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2" w:rsidRDefault="00D705C2" w:rsidP="00D705C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RESTANTE </w:t>
      </w:r>
    </w:p>
    <w:p w:rsidR="00B071F6" w:rsidRDefault="00F72EB8" w:rsidP="00D705C2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</w:p>
    <w:p w:rsidR="000D754D" w:rsidRPr="00D705C2" w:rsidRDefault="000D754D" w:rsidP="00D705C2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B071F6" w:rsidRPr="00C362B6" w:rsidRDefault="00B071F6" w:rsidP="00B071F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C362B6">
        <w:rPr>
          <w:rFonts w:ascii="_TimesNewRoman" w:hAnsi="_TimesNewRoman"/>
          <w:b/>
          <w:color w:val="C00000"/>
          <w:sz w:val="28"/>
          <w:szCs w:val="28"/>
        </w:rPr>
        <w:t>Dezvoltare</w:t>
      </w:r>
      <w:proofErr w:type="spellEnd"/>
      <w:r w:rsidRPr="00C362B6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comunitar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 w:rsidRPr="00C362B6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integrare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european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</w:p>
    <w:p w:rsidR="00B071F6" w:rsidRDefault="00B071F6" w:rsidP="00B071F6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</w:t>
      </w: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B071F6" w:rsidTr="00DF7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B071F6" w:rsidRDefault="00B071F6" w:rsidP="00DF7D70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071F6" w:rsidRDefault="00B071F6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071F6" w:rsidRDefault="00B071F6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071F6" w:rsidRDefault="00B071F6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071F6" w:rsidRDefault="00B071F6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071F6" w:rsidRDefault="00B071F6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071F6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Comunit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ăț</w:t>
            </w:r>
            <w:r w:rsidRPr="00B071F6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Calibri" w:hAnsi="Calibri" w:cs="Calibri"/>
                <w:sz w:val="28"/>
                <w:szCs w:val="28"/>
              </w:rPr>
              <w:t>ș</w:t>
            </w:r>
            <w:r w:rsidRPr="00B071F6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modele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integrare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social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1 </w:t>
            </w:r>
          </w:p>
        </w:tc>
        <w:tc>
          <w:tcPr>
            <w:tcW w:w="4731" w:type="dxa"/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B071F6" w:rsidRDefault="00D705C2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B071F6" w:rsidRDefault="00D705C2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Managementul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resurselor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umane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AB0889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AB0889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AB0889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Cercetare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sociologic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avansat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Constantin 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B071F6" w:rsidRDefault="00784A62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B071F6" w:rsidRDefault="00784A62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Administra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ț</w:t>
            </w:r>
            <w:r w:rsidRPr="00B071F6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public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-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tehnici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comunicare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D705C2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D705C2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Politici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sociale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europene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B071F6" w:rsidRDefault="00B21B4C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Lect,univ,dr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Gabriela Motoi</w:t>
            </w:r>
          </w:p>
        </w:tc>
        <w:tc>
          <w:tcPr>
            <w:tcW w:w="1710" w:type="dxa"/>
          </w:tcPr>
          <w:p w:rsidR="00B071F6" w:rsidRDefault="00B21B4C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08.06.2020</w:t>
            </w:r>
          </w:p>
        </w:tc>
        <w:tc>
          <w:tcPr>
            <w:tcW w:w="1080" w:type="dxa"/>
          </w:tcPr>
          <w:p w:rsidR="00B071F6" w:rsidRDefault="00B21B4C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Teorii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privind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dezvoltarea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social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B21B4C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39227D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39227D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Managementul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organiza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ț</w:t>
            </w:r>
            <w:r w:rsidRPr="00B071F6">
              <w:rPr>
                <w:rFonts w:ascii="_TimesNewRoman" w:hAnsi="_TimesNewRoman" w:cs="FreeSans"/>
                <w:sz w:val="28"/>
                <w:szCs w:val="28"/>
              </w:rPr>
              <w:t>iilor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B071F6" w:rsidRDefault="00B21B4C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S@rbu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710" w:type="dxa"/>
          </w:tcPr>
          <w:p w:rsidR="00B071F6" w:rsidRDefault="008E5AAD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B071F6" w:rsidRDefault="008E5AAD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16.00</w:t>
            </w:r>
            <w:bookmarkStart w:id="0" w:name="_GoBack"/>
            <w:bookmarkEnd w:id="0"/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071F6" w:rsidRPr="00B071F6" w:rsidRDefault="00B071F6" w:rsidP="00B071F6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Etic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Calibri" w:hAnsi="Calibri" w:cs="Calibri"/>
                <w:sz w:val="28"/>
                <w:szCs w:val="28"/>
              </w:rPr>
              <w:t>ș</w:t>
            </w:r>
            <w:r w:rsidRPr="00B071F6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integritate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academic</w:t>
            </w:r>
            <w:r w:rsidRPr="00B071F6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B21B4C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39227D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="00AB0889">
              <w:rPr>
                <w:b/>
              </w:rPr>
              <w:t>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071F6" w:rsidRDefault="00AB0889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71F6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071F6" w:rsidRDefault="00B071F6" w:rsidP="00B071F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B071F6" w:rsidRPr="00B071F6" w:rsidRDefault="00B071F6" w:rsidP="00B07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Practica</w:t>
            </w:r>
            <w:proofErr w:type="spellEnd"/>
            <w:r w:rsidRPr="00B071F6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071F6">
              <w:rPr>
                <w:rFonts w:ascii="_TimesNewRoman" w:hAnsi="_TimesNewRoman" w:cs="FreeSans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4731" w:type="dxa"/>
          </w:tcPr>
          <w:p w:rsidR="00B071F6" w:rsidRDefault="000911A5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710" w:type="dxa"/>
          </w:tcPr>
          <w:p w:rsidR="00B071F6" w:rsidRDefault="000911A5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B071F6" w:rsidRDefault="000911A5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071F6" w:rsidRDefault="00B071F6" w:rsidP="00B071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071F6" w:rsidRDefault="00B071F6" w:rsidP="00B071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1F6" w:rsidRDefault="00B071F6" w:rsidP="00B071F6"/>
    <w:p w:rsidR="00B071F6" w:rsidRDefault="00B071F6" w:rsidP="00B071F6"/>
    <w:p w:rsidR="00B071F6" w:rsidRDefault="00B071F6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D705C2" w:rsidRDefault="00D705C2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D705C2" w:rsidRDefault="00D705C2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D705C2" w:rsidRDefault="00D705C2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D705C2" w:rsidRDefault="00D705C2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D705C2" w:rsidRDefault="00D705C2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B071F6" w:rsidRDefault="00B071F6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B071F6" w:rsidRDefault="00D705C2" w:rsidP="00B071F6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                          RESTANTE                          </w:t>
      </w:r>
    </w:p>
    <w:p w:rsidR="00F72EB8" w:rsidRPr="00C362B6" w:rsidRDefault="00F72EB8" w:rsidP="00F72EB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C362B6">
        <w:rPr>
          <w:rFonts w:ascii="_TimesNewRoman" w:hAnsi="_TimesNewRoman"/>
          <w:b/>
          <w:color w:val="C00000"/>
          <w:sz w:val="28"/>
          <w:szCs w:val="28"/>
        </w:rPr>
        <w:t>Dezvoltare</w:t>
      </w:r>
      <w:proofErr w:type="spellEnd"/>
      <w:r w:rsidRPr="00C362B6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comunitar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 w:rsidRPr="00C362B6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integrare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european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</w:p>
    <w:p w:rsidR="00F72EB8" w:rsidRDefault="00F72EB8" w:rsidP="00F72EB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32"/>
          <w:szCs w:val="32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II</w:t>
      </w: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F72EB8" w:rsidTr="0009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F72EB8" w:rsidRDefault="00F72EB8" w:rsidP="00090F8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F72EB8" w:rsidRDefault="00F72EB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F72EB8" w:rsidRDefault="00F72EB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F72EB8" w:rsidRDefault="00F72EB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F72EB8" w:rsidRDefault="00F72EB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F72EB8" w:rsidRDefault="00F72EB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BF7AE2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Comunicare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Calibri" w:hAnsi="Calibri" w:cs="Calibri"/>
                <w:sz w:val="28"/>
                <w:szCs w:val="28"/>
              </w:rPr>
              <w:t>ș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marketing social </w:t>
            </w:r>
          </w:p>
        </w:tc>
        <w:tc>
          <w:tcPr>
            <w:tcW w:w="4731" w:type="dxa"/>
          </w:tcPr>
          <w:p w:rsidR="00BF7AE2" w:rsidRDefault="00B21B4C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Constantin</w:t>
            </w:r>
          </w:p>
        </w:tc>
        <w:tc>
          <w:tcPr>
            <w:tcW w:w="1710" w:type="dxa"/>
          </w:tcPr>
          <w:p w:rsidR="00BF7AE2" w:rsidRDefault="00DA5D2E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1080" w:type="dxa"/>
          </w:tcPr>
          <w:p w:rsidR="00BF7AE2" w:rsidRDefault="00DA5D2E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Strategii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dezvoltare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comunitar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Calibri" w:hAnsi="Calibri" w:cs="Calibri"/>
                <w:sz w:val="28"/>
                <w:szCs w:val="28"/>
              </w:rPr>
              <w:t>ș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regional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B21B4C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D705C2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D705C2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Politici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ocupare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a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for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ț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ei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munc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BF7AE2" w:rsidRDefault="00B21B4C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BF7AE2" w:rsidRDefault="00D705C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</w:tcPr>
          <w:p w:rsidR="00BF7AE2" w:rsidRDefault="00D705C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Managementul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crizelor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Calibri" w:hAnsi="Calibri" w:cs="Calibri"/>
                <w:sz w:val="28"/>
                <w:szCs w:val="28"/>
              </w:rPr>
              <w:t>ș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al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situa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ț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iilor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risc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B21B4C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Constantin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DA5D2E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DA5D2E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Managementul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calit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ăț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_TimesNewRoman"/>
                <w:sz w:val="28"/>
                <w:szCs w:val="28"/>
              </w:rPr>
              <w:t>î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n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institu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ț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iile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publice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r>
              <w:rPr>
                <w:rFonts w:ascii="_TimesNewRoman" w:hAnsi="_TimesNewRoman" w:cs="FreeSans"/>
                <w:sz w:val="28"/>
                <w:szCs w:val="28"/>
              </w:rPr>
              <w:t xml:space="preserve">- </w:t>
            </w:r>
          </w:p>
        </w:tc>
        <w:tc>
          <w:tcPr>
            <w:tcW w:w="4731" w:type="dxa"/>
          </w:tcPr>
          <w:p w:rsidR="00BF7AE2" w:rsidRDefault="00B21B4C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1710" w:type="dxa"/>
          </w:tcPr>
          <w:p w:rsidR="00BF7AE2" w:rsidRDefault="00D705C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80" w:type="dxa"/>
          </w:tcPr>
          <w:p w:rsidR="00BF7AE2" w:rsidRDefault="00D705C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Antreprenoriat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social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B21B4C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Constantin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DA5D2E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DA5D2E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Managementul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proiectelor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europene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BF7AE2" w:rsidRDefault="00B21B4C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BF7AE2" w:rsidRDefault="00D705C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</w:tcPr>
          <w:p w:rsidR="00BF7AE2" w:rsidRDefault="00D705C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F7AE2" w:rsidRPr="00BF7AE2" w:rsidRDefault="00BF7AE2" w:rsidP="00BF7A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Practici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Calibri" w:hAnsi="Calibri" w:cs="Calibri"/>
                <w:sz w:val="28"/>
                <w:szCs w:val="28"/>
              </w:rPr>
              <w:t>ș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politici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culturale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europene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B21B4C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E367AF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F7AE2" w:rsidRDefault="00E367AF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AE2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BF7AE2" w:rsidRDefault="00BF7AE2" w:rsidP="00BF7AE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BF7AE2" w:rsidRPr="00BF7AE2" w:rsidRDefault="00BF7AE2" w:rsidP="00BF7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Elaborarea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lucr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ă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  <w:r w:rsidRPr="00BF7AE2">
              <w:rPr>
                <w:rFonts w:ascii="_TimesNewRoman" w:hAnsi="_TimesNewRoman" w:cs="FreeSans"/>
                <w:sz w:val="28"/>
                <w:szCs w:val="28"/>
              </w:rPr>
              <w:t xml:space="preserve"> de </w:t>
            </w:r>
            <w:proofErr w:type="spellStart"/>
            <w:r w:rsidRPr="00BF7AE2">
              <w:rPr>
                <w:rFonts w:ascii="_TimesNewRoman" w:hAnsi="_TimesNewRoman" w:cs="FreeSans"/>
                <w:sz w:val="28"/>
                <w:szCs w:val="28"/>
              </w:rPr>
              <w:t>diserta</w:t>
            </w:r>
            <w:r w:rsidRPr="00BF7AE2">
              <w:rPr>
                <w:rFonts w:ascii="Calibri" w:hAnsi="Calibri" w:cs="Calibri"/>
                <w:sz w:val="28"/>
                <w:szCs w:val="28"/>
              </w:rPr>
              <w:t>ț</w:t>
            </w:r>
            <w:r w:rsidRPr="00BF7AE2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4731" w:type="dxa"/>
          </w:tcPr>
          <w:p w:rsidR="00BF7AE2" w:rsidRDefault="00F40D18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Eugenia Udangiu</w:t>
            </w:r>
          </w:p>
        </w:tc>
        <w:tc>
          <w:tcPr>
            <w:tcW w:w="1710" w:type="dxa"/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BF7AE2" w:rsidRDefault="00BF7AE2" w:rsidP="00BF7A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72EB8" w:rsidRDefault="00F72EB8" w:rsidP="00F72EB8"/>
    <w:p w:rsidR="00F72EB8" w:rsidRDefault="00F72EB8" w:rsidP="00F72EB8"/>
    <w:p w:rsidR="00F72EB8" w:rsidRDefault="00F72EB8" w:rsidP="00F72EB8"/>
    <w:p w:rsidR="00F72EB8" w:rsidRDefault="00F72EB8" w:rsidP="00F72EB8"/>
    <w:p w:rsidR="0048025D" w:rsidRDefault="0048025D"/>
    <w:sectPr w:rsidR="0048025D" w:rsidSect="00F72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8"/>
    <w:rsid w:val="000911A5"/>
    <w:rsid w:val="000D754D"/>
    <w:rsid w:val="0033721C"/>
    <w:rsid w:val="0039227D"/>
    <w:rsid w:val="0048025D"/>
    <w:rsid w:val="00566607"/>
    <w:rsid w:val="00784A62"/>
    <w:rsid w:val="008E5AAD"/>
    <w:rsid w:val="008F2D55"/>
    <w:rsid w:val="00AB0889"/>
    <w:rsid w:val="00B071F6"/>
    <w:rsid w:val="00B21B4C"/>
    <w:rsid w:val="00BF7AE2"/>
    <w:rsid w:val="00CB0137"/>
    <w:rsid w:val="00D705C2"/>
    <w:rsid w:val="00DA5D2E"/>
    <w:rsid w:val="00E367AF"/>
    <w:rsid w:val="00F40D18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EE840-A6CF-4F08-BE0C-E3746F3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F72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15</cp:revision>
  <dcterms:created xsi:type="dcterms:W3CDTF">2020-05-07T07:37:00Z</dcterms:created>
  <dcterms:modified xsi:type="dcterms:W3CDTF">2020-05-22T07:17:00Z</dcterms:modified>
</cp:coreProperties>
</file>