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2DE89" w14:textId="77777777" w:rsidR="002A73BD" w:rsidRPr="002A73BD" w:rsidRDefault="002A73BD" w:rsidP="00E04604">
      <w:pPr>
        <w:spacing w:line="240" w:lineRule="auto"/>
        <w:jc w:val="center"/>
        <w:rPr>
          <w:rFonts w:ascii="Times New Roman" w:hAnsi="Times New Roman" w:cs="Times New Roman"/>
          <w:sz w:val="24"/>
          <w:szCs w:val="24"/>
          <w:lang w:val="ro-RO"/>
        </w:rPr>
      </w:pPr>
      <w:r w:rsidRPr="002A73BD">
        <w:rPr>
          <w:rFonts w:ascii="Times New Roman" w:hAnsi="Times New Roman" w:cs="Times New Roman"/>
          <w:b/>
          <w:bCs/>
          <w:sz w:val="24"/>
          <w:szCs w:val="24"/>
          <w:lang w:val="ro-RO"/>
        </w:rPr>
        <w:t>Laboratorul de Sociologie Vizuală Aplicată din cadrul Școlii Doctorale de Științe Sociale și Umaniste, Universitatea din Craiova</w:t>
      </w:r>
    </w:p>
    <w:p w14:paraId="20DF8662" w14:textId="04E25A51" w:rsidR="003C12AA" w:rsidRDefault="003C12AA" w:rsidP="00E04604">
      <w:pPr>
        <w:spacing w:line="240" w:lineRule="auto"/>
        <w:rPr>
          <w:rFonts w:ascii="Times New Roman" w:hAnsi="Times New Roman" w:cs="Times New Roman"/>
          <w:sz w:val="24"/>
          <w:szCs w:val="24"/>
        </w:rPr>
      </w:pPr>
    </w:p>
    <w:p w14:paraId="7D4BA848" w14:textId="43F3EBD4" w:rsidR="007F0B67" w:rsidRPr="007F0B67" w:rsidRDefault="007F0B67" w:rsidP="007F0B67">
      <w:pPr>
        <w:spacing w:line="240" w:lineRule="auto"/>
        <w:rPr>
          <w:rFonts w:ascii="Times New Roman" w:hAnsi="Times New Roman" w:cs="Times New Roman"/>
          <w:sz w:val="24"/>
          <w:szCs w:val="24"/>
          <w:lang w:val="ro-RO"/>
        </w:rPr>
      </w:pPr>
      <w:r w:rsidRPr="007F0B67">
        <w:rPr>
          <w:rFonts w:ascii="Times New Roman" w:hAnsi="Times New Roman" w:cs="Times New Roman"/>
          <w:b/>
          <w:bCs/>
          <w:sz w:val="24"/>
          <w:szCs w:val="24"/>
          <w:lang w:val="ro-RO"/>
        </w:rPr>
        <w:t>Coordonator științific</w:t>
      </w:r>
      <w:r w:rsidRPr="007F0B67">
        <w:rPr>
          <w:rFonts w:ascii="Times New Roman" w:hAnsi="Times New Roman" w:cs="Times New Roman"/>
          <w:sz w:val="24"/>
          <w:szCs w:val="24"/>
          <w:lang w:val="ro-RO"/>
        </w:rPr>
        <w:t xml:space="preserve"> – Prof. univ. dr. habil. Adrian Otovescu</w:t>
      </w:r>
      <w:r>
        <w:rPr>
          <w:rFonts w:ascii="Times New Roman" w:hAnsi="Times New Roman" w:cs="Times New Roman"/>
          <w:sz w:val="24"/>
          <w:szCs w:val="24"/>
          <w:lang w:val="ro-RO"/>
        </w:rPr>
        <w:t xml:space="preserve"> – CV (link)</w:t>
      </w:r>
    </w:p>
    <w:p w14:paraId="5A83CBD7" w14:textId="41FD8A85" w:rsidR="007F0B67" w:rsidRPr="007F0B67" w:rsidRDefault="007F0B67" w:rsidP="007F0B67">
      <w:pPr>
        <w:spacing w:line="240" w:lineRule="auto"/>
        <w:rPr>
          <w:rFonts w:ascii="Times New Roman" w:hAnsi="Times New Roman" w:cs="Times New Roman"/>
          <w:sz w:val="24"/>
          <w:szCs w:val="24"/>
          <w:lang w:val="ro-RO"/>
        </w:rPr>
      </w:pPr>
      <w:r>
        <w:rPr>
          <w:rFonts w:ascii="Times New Roman" w:hAnsi="Times New Roman" w:cs="Times New Roman"/>
          <w:b/>
          <w:bCs/>
          <w:sz w:val="24"/>
          <w:szCs w:val="24"/>
          <w:lang w:val="ro-RO"/>
        </w:rPr>
        <w:t>Expert asociat</w:t>
      </w:r>
      <w:r w:rsidRPr="007F0B67">
        <w:rPr>
          <w:rFonts w:ascii="Times New Roman" w:hAnsi="Times New Roman" w:cs="Times New Roman"/>
          <w:b/>
          <w:bCs/>
          <w:sz w:val="24"/>
          <w:szCs w:val="24"/>
          <w:lang w:val="ro-RO"/>
        </w:rPr>
        <w:t xml:space="preserve"> </w:t>
      </w:r>
      <w:r w:rsidRPr="007F0B67">
        <w:rPr>
          <w:rFonts w:ascii="Times New Roman" w:hAnsi="Times New Roman" w:cs="Times New Roman"/>
          <w:sz w:val="24"/>
          <w:szCs w:val="24"/>
          <w:lang w:val="ro-RO"/>
        </w:rPr>
        <w:t>– Dr. Vlad Ovidiu Cioacă</w:t>
      </w:r>
      <w:r>
        <w:rPr>
          <w:rFonts w:ascii="Times New Roman" w:hAnsi="Times New Roman" w:cs="Times New Roman"/>
          <w:sz w:val="24"/>
          <w:szCs w:val="24"/>
          <w:lang w:val="ro-RO"/>
        </w:rPr>
        <w:t xml:space="preserve"> </w:t>
      </w:r>
      <w:r>
        <w:rPr>
          <w:rFonts w:ascii="Times New Roman" w:hAnsi="Times New Roman" w:cs="Times New Roman"/>
          <w:sz w:val="24"/>
          <w:szCs w:val="24"/>
          <w:lang w:val="ro-RO"/>
        </w:rPr>
        <w:t>– CV (link)</w:t>
      </w:r>
      <w:r>
        <w:rPr>
          <w:rFonts w:ascii="Times New Roman" w:hAnsi="Times New Roman" w:cs="Times New Roman"/>
          <w:sz w:val="24"/>
          <w:szCs w:val="24"/>
          <w:lang w:val="ro-RO"/>
        </w:rPr>
        <w:t xml:space="preserve"> </w:t>
      </w:r>
    </w:p>
    <w:p w14:paraId="7AAF82C1" w14:textId="3A382232" w:rsidR="007F0B67" w:rsidRPr="007F0B67" w:rsidRDefault="007F0B67" w:rsidP="00E04604">
      <w:pPr>
        <w:spacing w:line="240" w:lineRule="auto"/>
        <w:rPr>
          <w:rFonts w:ascii="Times New Roman" w:hAnsi="Times New Roman" w:cs="Times New Roman"/>
          <w:sz w:val="24"/>
          <w:szCs w:val="24"/>
          <w:lang w:val="ro-RO"/>
        </w:rPr>
      </w:pPr>
    </w:p>
    <w:p w14:paraId="1684AA37" w14:textId="77777777" w:rsidR="007F0B67" w:rsidRPr="006075FD" w:rsidRDefault="007F0B67" w:rsidP="00E04604">
      <w:pPr>
        <w:spacing w:line="240" w:lineRule="auto"/>
        <w:rPr>
          <w:rFonts w:ascii="Times New Roman" w:hAnsi="Times New Roman" w:cs="Times New Roman"/>
          <w:sz w:val="24"/>
          <w:szCs w:val="24"/>
        </w:rPr>
      </w:pPr>
    </w:p>
    <w:p w14:paraId="61592095" w14:textId="000DEB85" w:rsidR="008F286C" w:rsidRPr="006075FD" w:rsidRDefault="002A73BD" w:rsidP="00E04604">
      <w:pPr>
        <w:pStyle w:val="ListParagraph"/>
        <w:numPr>
          <w:ilvl w:val="0"/>
          <w:numId w:val="1"/>
        </w:numPr>
        <w:spacing w:line="240" w:lineRule="auto"/>
        <w:rPr>
          <w:rFonts w:ascii="Times New Roman" w:hAnsi="Times New Roman" w:cs="Times New Roman"/>
          <w:b/>
          <w:bCs/>
          <w:sz w:val="24"/>
          <w:szCs w:val="24"/>
        </w:rPr>
      </w:pPr>
      <w:r w:rsidRPr="006075FD">
        <w:rPr>
          <w:rFonts w:ascii="Times New Roman" w:hAnsi="Times New Roman" w:cs="Times New Roman"/>
          <w:b/>
          <w:bCs/>
          <w:sz w:val="24"/>
          <w:szCs w:val="24"/>
        </w:rPr>
        <w:t>Fundamentare și justificare academică</w:t>
      </w:r>
    </w:p>
    <w:p w14:paraId="1077850F" w14:textId="79EA8105" w:rsidR="002A73BD" w:rsidRPr="006075FD" w:rsidRDefault="002A73BD" w:rsidP="00E04604">
      <w:pPr>
        <w:pStyle w:val="NormalWeb"/>
        <w:spacing w:before="0" w:beforeAutospacing="0" w:after="0" w:afterAutospacing="0"/>
        <w:ind w:firstLine="709"/>
        <w:jc w:val="both"/>
      </w:pPr>
      <w:r w:rsidRPr="006075FD">
        <w:t>Cercetarea monografică reprezintă una dintre contribuțiile majore ale sociologiei românești la patrimoniul științific european, fiind legată de activitatea școlii gustiene din perioada interbelică. Începând cu anii 1920, Dimitrie Gusti a fundamentat o metodologie interdisciplinară de investigare a comunităților, bazată pe muncă de teren, observație directă și analiză structurală a vieții sociale. Un moment fondator îl constituie campania din 1925 de la Goicea (jud. Dolj), care inaugurează aplicarea sistematică a metodei monografice și deschide drumul către cercetări succesive dedicate satului românesc.</w:t>
      </w:r>
    </w:p>
    <w:p w14:paraId="543845A6" w14:textId="77777777" w:rsidR="002A73BD" w:rsidRPr="006075FD" w:rsidRDefault="002A73BD" w:rsidP="00E04604">
      <w:pPr>
        <w:pStyle w:val="NormalWeb"/>
        <w:spacing w:before="0" w:beforeAutospacing="0" w:after="0" w:afterAutospacing="0"/>
        <w:ind w:firstLine="709"/>
        <w:jc w:val="both"/>
      </w:pPr>
      <w:r w:rsidRPr="006075FD">
        <w:t>Instaurarea regimului comunist a produs însă o discontinuitate majoră, sociologia fiind marginalizată și exclusă din mediul universitar până în 1966, când are loc reprofesionalizarea disciplinară. Reluarea cercetării a avut, în acea perioadă, un caracter controlat și tematic, orientat către studii urbane și industriale (Brașov, Slatina), diferite de amploarea și complexitatea monografiilor interbelice.</w:t>
      </w:r>
    </w:p>
    <w:p w14:paraId="0DD4C9CC" w14:textId="634E7AF1" w:rsidR="002A73BD" w:rsidRPr="006075FD" w:rsidRDefault="002A73BD" w:rsidP="00E04604">
      <w:pPr>
        <w:pStyle w:val="NormalWeb"/>
        <w:spacing w:before="0" w:beforeAutospacing="0" w:after="0" w:afterAutospacing="0"/>
        <w:ind w:firstLine="709"/>
        <w:jc w:val="both"/>
      </w:pPr>
      <w:r w:rsidRPr="006075FD">
        <w:t xml:space="preserve">După 1990, tradiția monografică a fost recuperată gradual în mediul universitar, iar Universitatea din Craiova a jucat un rol </w:t>
      </w:r>
      <w:r w:rsidR="00E04604" w:rsidRPr="006075FD">
        <w:t>decisiv</w:t>
      </w:r>
      <w:r w:rsidRPr="006075FD">
        <w:t xml:space="preserve"> în reconsolidarea acestui domeniu. Înființarea, în 1995, a dublei specializări Filosofie–Sociologie și implicarea prof. univ. dr. Dumitru Otovescu au permis reluarea monografiei ca exercițiu metodologic și formativ. Un reper simbolic este anul 2005, când, la optzeci de ani de la cercetarea gustiană de la Goicea, a fost realizată monografia completă a localității, inaugurând o nouă etapă în analiza comunităților locale. În deceniile următoare, sub egida școlii sociologice craiovene au fost publicate peste 60 de monografii, extinzând metoda către comunități rurale și urbane, comunități etnice, instituții, personalități și fenomene sociale emergente.</w:t>
      </w:r>
    </w:p>
    <w:p w14:paraId="374E5E71" w14:textId="54CF4F29" w:rsidR="002A73BD" w:rsidRPr="006075FD" w:rsidRDefault="002A73BD" w:rsidP="00E04604">
      <w:pPr>
        <w:pStyle w:val="NormalWeb"/>
        <w:spacing w:before="0" w:beforeAutospacing="0" w:after="0" w:afterAutospacing="0"/>
        <w:ind w:firstLine="709"/>
        <w:jc w:val="both"/>
      </w:pPr>
      <w:r w:rsidRPr="006075FD">
        <w:t>Integrarea filmului în cercetarea sociologică are rădăcini în chiar proiectul gustian, odată cu realizarea filmelor Drăguș (1930), Cornova (1932), Șanț (1936/1939) și Obiceiuri din Bucovina (1939), care combinau monografia sociologică cu documentarea vizuală a vieții cotidiene, a ritualurilor și a structurii comunitare. Acest dialog dintre monografie și film a anticipat direcțiile contemporane ale antropologiei vizuale și ale sociologiei vizuale, în care terenul, observația și arhiva devin instrumente de cercetare și de educație publică.</w:t>
      </w:r>
    </w:p>
    <w:p w14:paraId="098AF944" w14:textId="497388A2" w:rsidR="00E04604" w:rsidRDefault="002A73BD" w:rsidP="006075FD">
      <w:pPr>
        <w:pStyle w:val="NormalWeb"/>
        <w:spacing w:before="0" w:beforeAutospacing="0" w:after="0" w:afterAutospacing="0"/>
        <w:ind w:firstLine="709"/>
        <w:jc w:val="both"/>
        <w:rPr>
          <w:i/>
          <w:iCs/>
        </w:rPr>
      </w:pPr>
      <w:r w:rsidRPr="006075FD">
        <w:t>În prezent, reluarea metodei monografice într-o formă vizuală și aplicată răspunde nevoilor actuale ale cercetării calitative</w:t>
      </w:r>
      <w:r w:rsidR="00E04604" w:rsidRPr="006075FD">
        <w:t xml:space="preserve"> </w:t>
      </w:r>
      <w:r w:rsidRPr="006075FD">
        <w:t xml:space="preserve">și misiunii de modernizare a sociologiei universitare. Metodele vizuale permit documentarea proceselor sociale, conservarea memoriei comunitare, analizarea formelor de coabitare și reprezentarea identităților colective, contribuind totodată la transferul de cunoaștere către mediul educațional, comunități și publicul larg. Pe acest fundament istoric, metodologic și instituțional se justifică înființarea </w:t>
      </w:r>
      <w:r w:rsidRPr="006075FD">
        <w:rPr>
          <w:i/>
          <w:iCs/>
        </w:rPr>
        <w:t>Laboratorului de Sociologie Vizuală Aplicată.</w:t>
      </w:r>
    </w:p>
    <w:p w14:paraId="704D8A30" w14:textId="69BB3D62" w:rsidR="007F0B67" w:rsidRDefault="007F0B67" w:rsidP="006075FD">
      <w:pPr>
        <w:pStyle w:val="NormalWeb"/>
        <w:spacing w:before="0" w:beforeAutospacing="0" w:after="0" w:afterAutospacing="0"/>
        <w:ind w:firstLine="709"/>
        <w:jc w:val="both"/>
        <w:rPr>
          <w:i/>
          <w:iCs/>
        </w:rPr>
      </w:pPr>
    </w:p>
    <w:p w14:paraId="4F2ED2CF" w14:textId="77777777" w:rsidR="007F0B67" w:rsidRPr="006075FD" w:rsidRDefault="007F0B67" w:rsidP="006075FD">
      <w:pPr>
        <w:pStyle w:val="NormalWeb"/>
        <w:spacing w:before="0" w:beforeAutospacing="0" w:after="0" w:afterAutospacing="0"/>
        <w:ind w:firstLine="709"/>
        <w:jc w:val="both"/>
        <w:rPr>
          <w:i/>
          <w:iCs/>
        </w:rPr>
      </w:pPr>
    </w:p>
    <w:p w14:paraId="38909B7A" w14:textId="77777777" w:rsidR="00E04604" w:rsidRPr="006075FD" w:rsidRDefault="00E04604" w:rsidP="00E04604">
      <w:pPr>
        <w:pStyle w:val="NormalWeb"/>
        <w:spacing w:before="0" w:beforeAutospacing="0" w:after="0" w:afterAutospacing="0"/>
        <w:jc w:val="both"/>
      </w:pPr>
    </w:p>
    <w:p w14:paraId="641C7270" w14:textId="371E28E1" w:rsidR="00E04604" w:rsidRPr="006075FD" w:rsidRDefault="00E04604" w:rsidP="00E04604">
      <w:pPr>
        <w:pStyle w:val="ListParagraph"/>
        <w:numPr>
          <w:ilvl w:val="0"/>
          <w:numId w:val="1"/>
        </w:numPr>
        <w:spacing w:line="240" w:lineRule="auto"/>
        <w:rPr>
          <w:rFonts w:ascii="Times New Roman" w:hAnsi="Times New Roman" w:cs="Times New Roman"/>
          <w:b/>
          <w:bCs/>
          <w:sz w:val="24"/>
          <w:szCs w:val="24"/>
        </w:rPr>
      </w:pPr>
      <w:r w:rsidRPr="006075FD">
        <w:rPr>
          <w:rFonts w:ascii="Times New Roman" w:hAnsi="Times New Roman" w:cs="Times New Roman"/>
          <w:b/>
          <w:bCs/>
          <w:sz w:val="24"/>
          <w:szCs w:val="24"/>
        </w:rPr>
        <w:lastRenderedPageBreak/>
        <w:t xml:space="preserve">Obiectivele Laboratorului de Sociologie Vizuală Aplicată </w:t>
      </w:r>
    </w:p>
    <w:p w14:paraId="5EE033BD" w14:textId="77777777" w:rsidR="00E04604" w:rsidRPr="006075FD" w:rsidRDefault="00E04604" w:rsidP="00E04604">
      <w:pPr>
        <w:pStyle w:val="NormalWeb"/>
        <w:spacing w:before="0" w:beforeAutospacing="0" w:after="0" w:afterAutospacing="0"/>
        <w:ind w:firstLine="709"/>
        <w:jc w:val="both"/>
      </w:pPr>
      <w:r w:rsidRPr="006075FD">
        <w:t xml:space="preserve">Laboratorul de Sociologie Vizuală Aplicată are ca </w:t>
      </w:r>
      <w:r w:rsidRPr="006075FD">
        <w:rPr>
          <w:b/>
          <w:bCs/>
        </w:rPr>
        <w:t xml:space="preserve">obiectiv general </w:t>
      </w:r>
      <w:r w:rsidRPr="006075FD">
        <w:t>dezvoltarea și integrarea metodelor vizuale în cercetarea sociologică contemporană, prin investigarea comunităților, personalităților și instituțiilor, în consonanță cu tradiția monografică și cu direcțiile actuale ale sociologiei publice și antropologiei vizuale.</w:t>
      </w:r>
    </w:p>
    <w:p w14:paraId="27BC0215" w14:textId="3DCBD2AC" w:rsidR="00E04604" w:rsidRPr="006075FD" w:rsidRDefault="00E04604" w:rsidP="00E04604">
      <w:pPr>
        <w:pStyle w:val="NormalWeb"/>
        <w:jc w:val="both"/>
      </w:pPr>
      <w:r w:rsidRPr="006075FD">
        <w:rPr>
          <w:rStyle w:val="Strong"/>
          <w:rFonts w:eastAsiaTheme="minorEastAsia"/>
        </w:rPr>
        <w:t>(1) Investigarea vizuală a realităților sociale contemporane</w:t>
      </w:r>
      <w:r w:rsidRPr="006075FD">
        <w:t>, prin documentarea comunităților, a formelor de conviețuire, a tradițiilor, a patrimoniului cultural și a instituțiilor  sociale.</w:t>
      </w:r>
    </w:p>
    <w:p w14:paraId="72A8BA97" w14:textId="77777777" w:rsidR="00E04604" w:rsidRPr="006075FD" w:rsidRDefault="00E04604" w:rsidP="00E04604">
      <w:pPr>
        <w:pStyle w:val="NormalWeb"/>
        <w:jc w:val="both"/>
      </w:pPr>
      <w:r w:rsidRPr="006075FD">
        <w:rPr>
          <w:rStyle w:val="Strong"/>
          <w:rFonts w:eastAsiaTheme="minorEastAsia"/>
        </w:rPr>
        <w:t>(2) Valorificarea filmului documentar și a interviului vizual</w:t>
      </w:r>
      <w:r w:rsidRPr="006075FD">
        <w:t xml:space="preserve"> ca instrumente de producere de date sociologice și ca mijloace de analiză a biografiilor publice, instituțiilor și fenomenelor sociale.</w:t>
      </w:r>
    </w:p>
    <w:p w14:paraId="4E0B2053" w14:textId="77777777" w:rsidR="00E04604" w:rsidRPr="006075FD" w:rsidRDefault="00E04604" w:rsidP="00E04604">
      <w:pPr>
        <w:pStyle w:val="NormalWeb"/>
        <w:jc w:val="both"/>
      </w:pPr>
      <w:r w:rsidRPr="006075FD">
        <w:rPr>
          <w:rStyle w:val="Strong"/>
          <w:rFonts w:eastAsiaTheme="minorEastAsia"/>
        </w:rPr>
        <w:t>(3) Dezvoltarea de competențe metodologice pentru doctoranzi</w:t>
      </w:r>
      <w:r w:rsidRPr="006075FD">
        <w:t>, prin introducerea metodelor vizuale, a tehnicilor de teren, a instrumentelor de arhivare digitală și a practicilor de analiză calitativă.</w:t>
      </w:r>
    </w:p>
    <w:p w14:paraId="1BE3F888" w14:textId="77777777" w:rsidR="00E04604" w:rsidRPr="006075FD" w:rsidRDefault="00E04604" w:rsidP="00E04604">
      <w:pPr>
        <w:pStyle w:val="NormalWeb"/>
        <w:jc w:val="both"/>
      </w:pPr>
      <w:r w:rsidRPr="006075FD">
        <w:rPr>
          <w:rStyle w:val="Strong"/>
          <w:rFonts w:eastAsiaTheme="minorEastAsia"/>
        </w:rPr>
        <w:t>(4) Consolidarea tradiției monografice</w:t>
      </w:r>
      <w:r w:rsidRPr="006075FD">
        <w:t>, prin actualizarea metodei în format vizual și prin extinderea cadrului de cercetare către comunități, personalități și instituții, în acord cu direcțiile asumate de școala sociologică craioveană.</w:t>
      </w:r>
    </w:p>
    <w:p w14:paraId="13C22DDC" w14:textId="77777777" w:rsidR="00E04604" w:rsidRPr="006075FD" w:rsidRDefault="00E04604" w:rsidP="00E04604">
      <w:pPr>
        <w:pStyle w:val="NormalWeb"/>
        <w:jc w:val="both"/>
      </w:pPr>
      <w:r w:rsidRPr="006075FD">
        <w:rPr>
          <w:rStyle w:val="Strong"/>
          <w:rFonts w:eastAsiaTheme="minorEastAsia"/>
        </w:rPr>
        <w:t>(5) Producerea și arhivarea datelor vizuale</w:t>
      </w:r>
      <w:r w:rsidRPr="006075FD">
        <w:t>, în vederea constituirii unei baze de resurse accesibile doctoranzilor, cadrelor didactice și viitoarelor proiecte de cercetare.</w:t>
      </w:r>
    </w:p>
    <w:p w14:paraId="1B660A18" w14:textId="77777777" w:rsidR="00E04604" w:rsidRPr="006075FD" w:rsidRDefault="00E04604" w:rsidP="00E04604">
      <w:pPr>
        <w:pStyle w:val="NormalWeb"/>
        <w:jc w:val="both"/>
      </w:pPr>
      <w:r w:rsidRPr="006075FD">
        <w:rPr>
          <w:rStyle w:val="Strong"/>
          <w:rFonts w:eastAsiaTheme="minorEastAsia"/>
        </w:rPr>
        <w:t>(6) Promovarea sociologiei publice</w:t>
      </w:r>
      <w:r w:rsidRPr="006075FD">
        <w:t>, prin transferul rezultatelor cercetării către comunități, instituții culturale, mediul preuniversitar și publicul larg, în formate accesibile (filme, podcasturi, expoziții, proiecții, dezbateri).</w:t>
      </w:r>
    </w:p>
    <w:p w14:paraId="349E04E6" w14:textId="77777777" w:rsidR="00E04604" w:rsidRPr="006075FD" w:rsidRDefault="00E04604" w:rsidP="00E04604">
      <w:pPr>
        <w:pStyle w:val="NormalWeb"/>
        <w:jc w:val="both"/>
      </w:pPr>
      <w:r w:rsidRPr="006075FD">
        <w:rPr>
          <w:rStyle w:val="Strong"/>
          <w:rFonts w:eastAsiaTheme="minorEastAsia"/>
        </w:rPr>
        <w:t>(7) Stimularea colaborărilor interdisciplinare</w:t>
      </w:r>
      <w:r w:rsidRPr="006075FD">
        <w:t>, în special cu domenii compatibile precum antropologia, istoria, comunicarea, științele educației, studiile culturale, teologia și patrimoniul.</w:t>
      </w:r>
    </w:p>
    <w:p w14:paraId="2D2EBEA7" w14:textId="77777777" w:rsidR="00E04604" w:rsidRPr="006075FD" w:rsidRDefault="00E04604" w:rsidP="00E04604">
      <w:pPr>
        <w:pStyle w:val="NormalWeb"/>
        <w:jc w:val="both"/>
      </w:pPr>
      <w:r w:rsidRPr="006075FD">
        <w:rPr>
          <w:rStyle w:val="Strong"/>
          <w:rFonts w:eastAsiaTheme="minorEastAsia"/>
        </w:rPr>
        <w:t>(8) Conectarea cercetării locale cu spațiul românesc și european</w:t>
      </w:r>
      <w:r w:rsidRPr="006075FD">
        <w:t>, prin proiecte dedicate minorităților, mobilității, identității culturale și memoriei, cu potențial de internaționalizare.</w:t>
      </w:r>
    </w:p>
    <w:p w14:paraId="7554D100" w14:textId="6742E2CA" w:rsidR="00E04604" w:rsidRPr="006075FD" w:rsidRDefault="00E04604" w:rsidP="00E04604">
      <w:pPr>
        <w:pStyle w:val="NormalWeb"/>
        <w:jc w:val="both"/>
      </w:pPr>
      <w:r w:rsidRPr="006075FD">
        <w:rPr>
          <w:rStyle w:val="Strong"/>
          <w:rFonts w:eastAsiaTheme="minorEastAsia"/>
        </w:rPr>
        <w:t>(9) Creșterea vizibilității academic-culturale a Școlii Doctorale</w:t>
      </w:r>
      <w:r w:rsidRPr="006075FD">
        <w:t>, prin participarea la festivaluri, conferințe, platforme educaționale și proiecte culturale, precum și prin dezvoltarea unei infrastructuri media proprii.</w:t>
      </w:r>
    </w:p>
    <w:p w14:paraId="6AB7A342" w14:textId="1917FFA1" w:rsidR="006075FD" w:rsidRPr="006075FD" w:rsidRDefault="00E04604" w:rsidP="00E04604">
      <w:pPr>
        <w:pStyle w:val="NormalWeb"/>
        <w:jc w:val="both"/>
      </w:pPr>
      <w:r w:rsidRPr="006075FD">
        <w:rPr>
          <w:rStyle w:val="Strong"/>
          <w:rFonts w:eastAsiaTheme="minorEastAsia"/>
        </w:rPr>
        <w:t>(10) Susținerea cercetării empirice durabile</w:t>
      </w:r>
      <w:r w:rsidRPr="006075FD">
        <w:t>, în logica formării doctorale, prin facilitarea accesului la teren, la comunități, la experți și la arhive.</w:t>
      </w:r>
    </w:p>
    <w:p w14:paraId="502F5BFE" w14:textId="6C230FC4" w:rsidR="008F286C" w:rsidRPr="006075FD" w:rsidRDefault="006075FD" w:rsidP="006075FD">
      <w:pPr>
        <w:pStyle w:val="ListParagraph"/>
        <w:numPr>
          <w:ilvl w:val="0"/>
          <w:numId w:val="1"/>
        </w:numPr>
        <w:spacing w:line="240" w:lineRule="auto"/>
        <w:rPr>
          <w:rFonts w:ascii="Times New Roman" w:hAnsi="Times New Roman" w:cs="Times New Roman"/>
          <w:b/>
          <w:bCs/>
          <w:sz w:val="24"/>
          <w:szCs w:val="24"/>
        </w:rPr>
      </w:pPr>
      <w:r>
        <w:rPr>
          <w:rFonts w:ascii="Times New Roman" w:hAnsi="Times New Roman" w:cs="Times New Roman"/>
          <w:b/>
          <w:bCs/>
          <w:sz w:val="24"/>
          <w:szCs w:val="24"/>
        </w:rPr>
        <w:t>Rezultate așe activității și realizări semnificative</w:t>
      </w:r>
    </w:p>
    <w:p w14:paraId="14CB9555" w14:textId="16FD644F" w:rsidR="008F286C" w:rsidRPr="006075FD" w:rsidRDefault="008F286C" w:rsidP="00E04604">
      <w:pPr>
        <w:spacing w:after="0" w:line="240" w:lineRule="auto"/>
        <w:rPr>
          <w:rFonts w:ascii="Times New Roman" w:hAnsi="Times New Roman" w:cs="Times New Roman"/>
          <w:b/>
          <w:bCs/>
          <w:sz w:val="24"/>
          <w:szCs w:val="24"/>
        </w:rPr>
      </w:pPr>
      <w:r w:rsidRPr="006075FD">
        <w:rPr>
          <w:rFonts w:ascii="Times New Roman" w:hAnsi="Times New Roman" w:cs="Times New Roman"/>
          <w:b/>
          <w:bCs/>
          <w:sz w:val="24"/>
          <w:szCs w:val="24"/>
        </w:rPr>
        <w:t>• Războiul de lângă noi: Efectele asupra românilor din Ucraina (2023)</w:t>
      </w:r>
    </w:p>
    <w:p w14:paraId="7437912F" w14:textId="3E1778BE" w:rsidR="007D399F" w:rsidRPr="007D399F" w:rsidRDefault="000315BA" w:rsidP="00E04604">
      <w:pPr>
        <w:spacing w:after="0" w:line="240" w:lineRule="auto"/>
        <w:jc w:val="both"/>
        <w:rPr>
          <w:rFonts w:ascii="Times New Roman" w:hAnsi="Times New Roman" w:cs="Times New Roman"/>
          <w:sz w:val="24"/>
          <w:szCs w:val="24"/>
          <w:lang w:val="ro-RO"/>
        </w:rPr>
      </w:pPr>
      <w:r w:rsidRPr="006075FD">
        <w:rPr>
          <w:rFonts w:ascii="Times New Roman" w:hAnsi="Times New Roman" w:cs="Times New Roman"/>
          <w:sz w:val="24"/>
          <w:szCs w:val="24"/>
          <w:lang w:val="ro-RO"/>
        </w:rPr>
        <w:t>Filmul este</w:t>
      </w:r>
      <w:r w:rsidR="007D399F" w:rsidRPr="007D399F">
        <w:rPr>
          <w:rFonts w:ascii="Times New Roman" w:hAnsi="Times New Roman" w:cs="Times New Roman"/>
          <w:sz w:val="24"/>
          <w:szCs w:val="24"/>
          <w:lang w:val="ro-RO"/>
        </w:rPr>
        <w:t xml:space="preserve"> centrat pe experiențele comunităților românești din nordul Bucovinei în contextul conflictului ruso-ucrainean; narațiunea vizuală urmărește mărturia biografică a unei tinere protagoniste ucrainence, care exprimă simultan vulnerabilitatea, reziliența și speranța pentru pace și unitate, iar analiza contextuală este completată de politologul Marin Gherman </w:t>
      </w:r>
      <w:r w:rsidRPr="006075FD">
        <w:rPr>
          <w:rFonts w:ascii="Times New Roman" w:hAnsi="Times New Roman" w:cs="Times New Roman"/>
          <w:sz w:val="24"/>
          <w:szCs w:val="24"/>
          <w:lang w:val="ro-RO"/>
        </w:rPr>
        <w:t xml:space="preserve">din </w:t>
      </w:r>
      <w:r w:rsidR="007D399F" w:rsidRPr="007D399F">
        <w:rPr>
          <w:rFonts w:ascii="Times New Roman" w:hAnsi="Times New Roman" w:cs="Times New Roman"/>
          <w:sz w:val="24"/>
          <w:szCs w:val="24"/>
          <w:lang w:val="ro-RO"/>
        </w:rPr>
        <w:lastRenderedPageBreak/>
        <w:t xml:space="preserve">Cernăuți, </w:t>
      </w:r>
      <w:r w:rsidR="007D399F" w:rsidRPr="006075FD">
        <w:rPr>
          <w:rFonts w:ascii="Times New Roman" w:hAnsi="Times New Roman" w:cs="Times New Roman"/>
          <w:sz w:val="24"/>
          <w:szCs w:val="24"/>
          <w:lang w:val="ro-RO"/>
        </w:rPr>
        <w:t>care oferă</w:t>
      </w:r>
      <w:r w:rsidR="007D399F" w:rsidRPr="007D399F">
        <w:rPr>
          <w:rFonts w:ascii="Times New Roman" w:hAnsi="Times New Roman" w:cs="Times New Roman"/>
          <w:sz w:val="24"/>
          <w:szCs w:val="24"/>
          <w:lang w:val="ro-RO"/>
        </w:rPr>
        <w:t xml:space="preserve"> perspective fundamentate pe date și observații la nivel local</w:t>
      </w:r>
      <w:r w:rsidRPr="006075FD">
        <w:rPr>
          <w:rFonts w:ascii="Times New Roman" w:hAnsi="Times New Roman" w:cs="Times New Roman"/>
          <w:sz w:val="24"/>
          <w:szCs w:val="24"/>
          <w:lang w:val="ro-RO"/>
        </w:rPr>
        <w:t xml:space="preserve">. Filmul constituie un </w:t>
      </w:r>
      <w:r w:rsidR="007D399F" w:rsidRPr="007D399F">
        <w:rPr>
          <w:rFonts w:ascii="Times New Roman" w:hAnsi="Times New Roman" w:cs="Times New Roman"/>
          <w:sz w:val="24"/>
          <w:szCs w:val="24"/>
          <w:lang w:val="ro-RO"/>
        </w:rPr>
        <w:t>material empiric relevant pentru studiile despre conflict, minorități, memorie socială și reziliență comunitară.</w:t>
      </w:r>
    </w:p>
    <w:p w14:paraId="11FDDDF4" w14:textId="6E6B12B5" w:rsidR="007D399F" w:rsidRDefault="007D399F" w:rsidP="00E04604">
      <w:pPr>
        <w:spacing w:after="0" w:line="240" w:lineRule="auto"/>
        <w:rPr>
          <w:rFonts w:ascii="Times New Roman" w:hAnsi="Times New Roman" w:cs="Times New Roman"/>
          <w:sz w:val="24"/>
          <w:szCs w:val="24"/>
        </w:rPr>
      </w:pPr>
    </w:p>
    <w:p w14:paraId="1CB99A4C" w14:textId="176128DC" w:rsidR="006075FD" w:rsidRDefault="006075FD" w:rsidP="00E04604">
      <w:pPr>
        <w:spacing w:after="0" w:line="240" w:lineRule="auto"/>
        <w:rPr>
          <w:rFonts w:ascii="Times New Roman" w:hAnsi="Times New Roman" w:cs="Times New Roman"/>
          <w:sz w:val="24"/>
          <w:szCs w:val="24"/>
        </w:rPr>
      </w:pPr>
    </w:p>
    <w:p w14:paraId="05692BD5" w14:textId="77777777" w:rsidR="006075FD" w:rsidRPr="006075FD" w:rsidRDefault="006075FD" w:rsidP="00E04604">
      <w:pPr>
        <w:spacing w:after="0" w:line="240" w:lineRule="auto"/>
        <w:rPr>
          <w:rFonts w:ascii="Times New Roman" w:hAnsi="Times New Roman" w:cs="Times New Roman"/>
          <w:sz w:val="24"/>
          <w:szCs w:val="24"/>
        </w:rPr>
      </w:pPr>
    </w:p>
    <w:p w14:paraId="612CA296" w14:textId="38B45A54" w:rsidR="008F286C" w:rsidRPr="006075FD" w:rsidRDefault="008F286C" w:rsidP="00E04604">
      <w:pPr>
        <w:spacing w:after="0" w:line="240" w:lineRule="auto"/>
        <w:rPr>
          <w:rFonts w:ascii="Times New Roman" w:hAnsi="Times New Roman" w:cs="Times New Roman"/>
          <w:b/>
          <w:bCs/>
          <w:sz w:val="24"/>
          <w:szCs w:val="24"/>
        </w:rPr>
      </w:pPr>
      <w:r w:rsidRPr="006075FD">
        <w:rPr>
          <w:rFonts w:ascii="Times New Roman" w:hAnsi="Times New Roman" w:cs="Times New Roman"/>
          <w:b/>
          <w:bCs/>
          <w:sz w:val="24"/>
          <w:szCs w:val="24"/>
        </w:rPr>
        <w:t>• Craiova - povestea unei metropole culturale (2023)</w:t>
      </w:r>
    </w:p>
    <w:p w14:paraId="7C33AE2C" w14:textId="4CE21ECE" w:rsidR="000315BA" w:rsidRPr="000315BA" w:rsidRDefault="000315BA" w:rsidP="00E04604">
      <w:pPr>
        <w:spacing w:after="0" w:line="240" w:lineRule="auto"/>
        <w:jc w:val="both"/>
        <w:rPr>
          <w:rFonts w:ascii="Times New Roman" w:hAnsi="Times New Roman" w:cs="Times New Roman"/>
          <w:sz w:val="24"/>
          <w:szCs w:val="24"/>
          <w:lang w:val="ro-RO"/>
        </w:rPr>
      </w:pPr>
      <w:r w:rsidRPr="000315BA">
        <w:rPr>
          <w:rFonts w:ascii="Times New Roman" w:hAnsi="Times New Roman" w:cs="Times New Roman"/>
          <w:sz w:val="24"/>
          <w:szCs w:val="24"/>
          <w:lang w:val="ro-RO"/>
        </w:rPr>
        <w:t>Acest documentar sociologic urmărește modul în care principalele atracții culturale și turistice ale orașului (Universitatea, Teatrul Național, Palatul Jean Mihail și Parcul Romanescu) funcționează ca repere identitare și ca infrastructuri simbolice ce susțin poziționarea Craiovei ca centru cultural regional; printr-o expunere accesibilă și vizuală, filmul surprinde intersecția dintre patrimoniu, consum cultural și imagine urbană</w:t>
      </w:r>
      <w:r w:rsidR="009B2085" w:rsidRPr="006075FD">
        <w:rPr>
          <w:rFonts w:ascii="Times New Roman" w:hAnsi="Times New Roman" w:cs="Times New Roman"/>
          <w:sz w:val="24"/>
          <w:szCs w:val="24"/>
          <w:lang w:val="ro-RO"/>
        </w:rPr>
        <w:t xml:space="preserve">. </w:t>
      </w:r>
    </w:p>
    <w:p w14:paraId="39561B74" w14:textId="77777777" w:rsidR="000315BA" w:rsidRPr="006075FD" w:rsidRDefault="000315BA" w:rsidP="00E04604">
      <w:pPr>
        <w:spacing w:after="0" w:line="240" w:lineRule="auto"/>
        <w:rPr>
          <w:rFonts w:ascii="Times New Roman" w:hAnsi="Times New Roman" w:cs="Times New Roman"/>
          <w:sz w:val="24"/>
          <w:szCs w:val="24"/>
        </w:rPr>
      </w:pPr>
    </w:p>
    <w:p w14:paraId="086643FD" w14:textId="42F0DBA7" w:rsidR="008F286C" w:rsidRPr="006075FD" w:rsidRDefault="008F286C" w:rsidP="00E04604">
      <w:pPr>
        <w:spacing w:after="0" w:line="240" w:lineRule="auto"/>
        <w:rPr>
          <w:rFonts w:ascii="Times New Roman" w:hAnsi="Times New Roman" w:cs="Times New Roman"/>
          <w:b/>
          <w:bCs/>
          <w:sz w:val="24"/>
          <w:szCs w:val="24"/>
        </w:rPr>
      </w:pPr>
      <w:r w:rsidRPr="006075FD">
        <w:rPr>
          <w:rFonts w:ascii="Times New Roman" w:hAnsi="Times New Roman" w:cs="Times New Roman"/>
          <w:b/>
          <w:bCs/>
          <w:sz w:val="24"/>
          <w:szCs w:val="24"/>
        </w:rPr>
        <w:t>• Iuliu Maniu: părintele Marii Uniri și lupta pentru libertate (2024)</w:t>
      </w:r>
    </w:p>
    <w:p w14:paraId="74F56ED1" w14:textId="047E697A" w:rsidR="009B2085" w:rsidRPr="009B2085" w:rsidRDefault="009B2085" w:rsidP="00E04604">
      <w:pPr>
        <w:spacing w:after="0" w:line="240" w:lineRule="auto"/>
        <w:jc w:val="both"/>
        <w:rPr>
          <w:rFonts w:ascii="Times New Roman" w:hAnsi="Times New Roman" w:cs="Times New Roman"/>
          <w:sz w:val="24"/>
          <w:szCs w:val="24"/>
          <w:lang w:val="ro-RO"/>
        </w:rPr>
      </w:pPr>
      <w:r w:rsidRPr="006075FD">
        <w:rPr>
          <w:rFonts w:ascii="Times New Roman" w:hAnsi="Times New Roman" w:cs="Times New Roman"/>
          <w:sz w:val="24"/>
          <w:szCs w:val="24"/>
          <w:lang w:val="ro-RO"/>
        </w:rPr>
        <w:t>Filmul</w:t>
      </w:r>
      <w:r w:rsidRPr="009B2085">
        <w:rPr>
          <w:rFonts w:ascii="Times New Roman" w:hAnsi="Times New Roman" w:cs="Times New Roman"/>
          <w:sz w:val="24"/>
          <w:szCs w:val="24"/>
          <w:lang w:val="ro-RO"/>
        </w:rPr>
        <w:t xml:space="preserve"> urmărește parcursul istorico-politic al lui Iuliu Maniu, de la rolul său în realizarea Marii Uniri și formarea statului român modern, până la opoziția față de regimurile totalitare și moartea sa la Sighet</w:t>
      </w:r>
      <w:r w:rsidRPr="006075FD">
        <w:rPr>
          <w:rFonts w:ascii="Times New Roman" w:hAnsi="Times New Roman" w:cs="Times New Roman"/>
          <w:sz w:val="24"/>
          <w:szCs w:val="24"/>
          <w:lang w:val="ro-RO"/>
        </w:rPr>
        <w:t>.</w:t>
      </w:r>
      <w:r w:rsidRPr="009B2085">
        <w:rPr>
          <w:rFonts w:ascii="Times New Roman" w:hAnsi="Times New Roman" w:cs="Times New Roman"/>
          <w:sz w:val="24"/>
          <w:szCs w:val="24"/>
          <w:lang w:val="ro-RO"/>
        </w:rPr>
        <w:t xml:space="preserve"> </w:t>
      </w:r>
      <w:r w:rsidRPr="006075FD">
        <w:rPr>
          <w:rFonts w:ascii="Times New Roman" w:hAnsi="Times New Roman" w:cs="Times New Roman"/>
          <w:sz w:val="24"/>
          <w:szCs w:val="24"/>
          <w:lang w:val="ro-RO"/>
        </w:rPr>
        <w:t>P</w:t>
      </w:r>
      <w:r w:rsidRPr="009B2085">
        <w:rPr>
          <w:rFonts w:ascii="Times New Roman" w:hAnsi="Times New Roman" w:cs="Times New Roman"/>
          <w:sz w:val="24"/>
          <w:szCs w:val="24"/>
          <w:lang w:val="ro-RO"/>
        </w:rPr>
        <w:t>rin raportarea biografiei la marile rupturi ale secolului XX, filmul scoate în evidență fibra morală și civică a personajului, accentuând funcția exemplar-educativă a unor asemenea figuri istorice, cu scopul de a restabili modele de conduită publică și de leadership</w:t>
      </w:r>
      <w:r w:rsidRPr="006075FD">
        <w:rPr>
          <w:rFonts w:ascii="Times New Roman" w:hAnsi="Times New Roman" w:cs="Times New Roman"/>
          <w:sz w:val="24"/>
          <w:szCs w:val="24"/>
          <w:lang w:val="ro-RO"/>
        </w:rPr>
        <w:t>.</w:t>
      </w:r>
      <w:r w:rsidRPr="009B2085">
        <w:rPr>
          <w:rFonts w:ascii="Times New Roman" w:hAnsi="Times New Roman" w:cs="Times New Roman"/>
          <w:sz w:val="24"/>
          <w:szCs w:val="24"/>
          <w:lang w:val="ro-RO"/>
        </w:rPr>
        <w:t xml:space="preserve"> </w:t>
      </w:r>
      <w:r w:rsidRPr="006075FD">
        <w:rPr>
          <w:rFonts w:ascii="Times New Roman" w:hAnsi="Times New Roman" w:cs="Times New Roman"/>
          <w:sz w:val="24"/>
          <w:szCs w:val="24"/>
          <w:lang w:val="ro-RO"/>
        </w:rPr>
        <w:t>D</w:t>
      </w:r>
      <w:r w:rsidRPr="009B2085">
        <w:rPr>
          <w:rFonts w:ascii="Times New Roman" w:hAnsi="Times New Roman" w:cs="Times New Roman"/>
          <w:sz w:val="24"/>
          <w:szCs w:val="24"/>
          <w:lang w:val="ro-RO"/>
        </w:rPr>
        <w:t>ocumentarul a fost lansat la Casa Memorială Iuliu Maniu din Bădăcin, într-un cadru cu încărcătură simbolică și memorială.</w:t>
      </w:r>
    </w:p>
    <w:p w14:paraId="2D276997" w14:textId="77777777" w:rsidR="009B2085" w:rsidRPr="006075FD" w:rsidRDefault="009B2085" w:rsidP="00E04604">
      <w:pPr>
        <w:spacing w:after="0" w:line="240" w:lineRule="auto"/>
        <w:rPr>
          <w:rFonts w:ascii="Times New Roman" w:hAnsi="Times New Roman" w:cs="Times New Roman"/>
          <w:sz w:val="24"/>
          <w:szCs w:val="24"/>
        </w:rPr>
      </w:pPr>
    </w:p>
    <w:p w14:paraId="564AFF2D" w14:textId="01988653" w:rsidR="008F286C" w:rsidRPr="006075FD" w:rsidRDefault="008F286C" w:rsidP="00E04604">
      <w:pPr>
        <w:spacing w:after="0" w:line="240" w:lineRule="auto"/>
        <w:rPr>
          <w:rFonts w:ascii="Times New Roman" w:hAnsi="Times New Roman" w:cs="Times New Roman"/>
          <w:b/>
          <w:bCs/>
          <w:sz w:val="24"/>
          <w:szCs w:val="24"/>
        </w:rPr>
      </w:pPr>
      <w:r w:rsidRPr="006075FD">
        <w:rPr>
          <w:rFonts w:ascii="Times New Roman" w:hAnsi="Times New Roman" w:cs="Times New Roman"/>
          <w:b/>
          <w:bCs/>
          <w:sz w:val="24"/>
          <w:szCs w:val="24"/>
        </w:rPr>
        <w:t>• Belin: confluențe etnice înr-o comună transilvăneană (2024)</w:t>
      </w:r>
    </w:p>
    <w:p w14:paraId="702F63C6" w14:textId="4F974FAD" w:rsidR="009B2085" w:rsidRPr="006075FD" w:rsidRDefault="009B2085" w:rsidP="00E04604">
      <w:pPr>
        <w:spacing w:after="0" w:line="240" w:lineRule="auto"/>
        <w:jc w:val="both"/>
        <w:rPr>
          <w:rFonts w:ascii="Times New Roman" w:hAnsi="Times New Roman" w:cs="Times New Roman"/>
          <w:sz w:val="24"/>
          <w:szCs w:val="24"/>
          <w:lang w:val="ro-RO"/>
        </w:rPr>
      </w:pPr>
      <w:r w:rsidRPr="006075FD">
        <w:rPr>
          <w:rFonts w:ascii="Times New Roman" w:hAnsi="Times New Roman" w:cs="Times New Roman"/>
          <w:sz w:val="24"/>
          <w:szCs w:val="24"/>
          <w:lang w:val="ro-RO"/>
        </w:rPr>
        <w:t>Acest film</w:t>
      </w:r>
      <w:r w:rsidRPr="009B2085">
        <w:rPr>
          <w:rFonts w:ascii="Times New Roman" w:hAnsi="Times New Roman" w:cs="Times New Roman"/>
          <w:sz w:val="24"/>
          <w:szCs w:val="24"/>
          <w:lang w:val="ro-RO"/>
        </w:rPr>
        <w:t xml:space="preserve"> investighează o comunitate în care trăiesc în proporții apropiate maghiari, români și romi, iar diversitatea etnică este dublată de pluralism confesional (ortodocși, unitarieni și penticostali)</w:t>
      </w:r>
      <w:r w:rsidRPr="006075FD">
        <w:rPr>
          <w:rFonts w:ascii="Times New Roman" w:hAnsi="Times New Roman" w:cs="Times New Roman"/>
          <w:sz w:val="24"/>
          <w:szCs w:val="24"/>
          <w:lang w:val="ro-RO"/>
        </w:rPr>
        <w:t>.</w:t>
      </w:r>
      <w:r w:rsidRPr="009B2085">
        <w:rPr>
          <w:rFonts w:ascii="Times New Roman" w:hAnsi="Times New Roman" w:cs="Times New Roman"/>
          <w:sz w:val="24"/>
          <w:szCs w:val="24"/>
          <w:lang w:val="ro-RO"/>
        </w:rPr>
        <w:t xml:space="preserve"> </w:t>
      </w:r>
      <w:r w:rsidRPr="006075FD">
        <w:rPr>
          <w:rFonts w:ascii="Times New Roman" w:hAnsi="Times New Roman" w:cs="Times New Roman"/>
          <w:sz w:val="24"/>
          <w:szCs w:val="24"/>
          <w:lang w:val="ro-RO"/>
        </w:rPr>
        <w:t>Este</w:t>
      </w:r>
      <w:r w:rsidRPr="009B2085">
        <w:rPr>
          <w:rFonts w:ascii="Times New Roman" w:hAnsi="Times New Roman" w:cs="Times New Roman"/>
          <w:sz w:val="24"/>
          <w:szCs w:val="24"/>
          <w:lang w:val="ro-RO"/>
        </w:rPr>
        <w:t xml:space="preserve"> un peisaj social deosebit de relevant pentru analiza relațiilor interetnice și a modurilor de coabitare; prin interviuri cu membri ai comunității și lideri locali, precum și prin observație vizuală asupra vieții cotidiene, filmul surprinde mecanismele de cooperare, negociere și adaptare culturală care permit funcționarea unei conviețuiri stabile, </w:t>
      </w:r>
      <w:r w:rsidRPr="006075FD">
        <w:rPr>
          <w:rFonts w:ascii="Times New Roman" w:hAnsi="Times New Roman" w:cs="Times New Roman"/>
          <w:sz w:val="24"/>
          <w:szCs w:val="24"/>
          <w:lang w:val="ro-RO"/>
        </w:rPr>
        <w:t>ceea ce creează</w:t>
      </w:r>
      <w:r w:rsidRPr="009B2085">
        <w:rPr>
          <w:rFonts w:ascii="Times New Roman" w:hAnsi="Times New Roman" w:cs="Times New Roman"/>
          <w:sz w:val="24"/>
          <w:szCs w:val="24"/>
          <w:lang w:val="ro-RO"/>
        </w:rPr>
        <w:t xml:space="preserve"> un teren propice pentru sociologia vizuală, studiile interetnice și cercetarea multiculturalismului rural contemporan.</w:t>
      </w:r>
    </w:p>
    <w:p w14:paraId="7AD88932" w14:textId="77777777" w:rsidR="009B2085" w:rsidRPr="009B2085" w:rsidRDefault="009B2085" w:rsidP="00E04604">
      <w:pPr>
        <w:spacing w:after="0" w:line="240" w:lineRule="auto"/>
        <w:jc w:val="both"/>
        <w:rPr>
          <w:rFonts w:ascii="Times New Roman" w:hAnsi="Times New Roman" w:cs="Times New Roman"/>
          <w:sz w:val="24"/>
          <w:szCs w:val="24"/>
          <w:lang w:val="ro-RO"/>
        </w:rPr>
      </w:pPr>
    </w:p>
    <w:p w14:paraId="58124FE1" w14:textId="085A1620" w:rsidR="009B2085" w:rsidRPr="006075FD" w:rsidRDefault="009B2085" w:rsidP="00E04604">
      <w:pPr>
        <w:spacing w:after="0" w:line="240" w:lineRule="auto"/>
        <w:rPr>
          <w:rFonts w:ascii="Times New Roman" w:hAnsi="Times New Roman" w:cs="Times New Roman"/>
          <w:sz w:val="24"/>
          <w:szCs w:val="24"/>
          <w:lang w:val="ro-RO"/>
        </w:rPr>
      </w:pPr>
      <w:r w:rsidRPr="006075FD">
        <w:rPr>
          <w:rFonts w:ascii="Times New Roman" w:hAnsi="Times New Roman" w:cs="Times New Roman"/>
          <w:b/>
          <w:bCs/>
          <w:sz w:val="24"/>
          <w:szCs w:val="24"/>
        </w:rPr>
        <w:t xml:space="preserve">• </w:t>
      </w:r>
      <w:r w:rsidRPr="009B2085">
        <w:rPr>
          <w:rFonts w:ascii="Times New Roman" w:hAnsi="Times New Roman" w:cs="Times New Roman"/>
          <w:b/>
          <w:bCs/>
          <w:sz w:val="24"/>
          <w:szCs w:val="24"/>
          <w:lang w:val="ro-RO"/>
        </w:rPr>
        <w:t>Comori muzicale din Lunca Dunării (2024)</w:t>
      </w:r>
      <w:r w:rsidRPr="009B2085">
        <w:rPr>
          <w:rFonts w:ascii="Times New Roman" w:hAnsi="Times New Roman" w:cs="Times New Roman"/>
          <w:sz w:val="24"/>
          <w:szCs w:val="24"/>
          <w:lang w:val="ro-RO"/>
        </w:rPr>
        <w:t xml:space="preserve"> </w:t>
      </w:r>
    </w:p>
    <w:p w14:paraId="5365CCAF" w14:textId="7047A22A" w:rsidR="009B2085" w:rsidRPr="006075FD" w:rsidRDefault="009B2085" w:rsidP="00E04604">
      <w:pPr>
        <w:spacing w:after="0" w:line="240" w:lineRule="auto"/>
        <w:jc w:val="both"/>
        <w:rPr>
          <w:rFonts w:ascii="Times New Roman" w:hAnsi="Times New Roman" w:cs="Times New Roman"/>
          <w:sz w:val="24"/>
          <w:szCs w:val="24"/>
          <w:lang w:val="ro-RO"/>
        </w:rPr>
      </w:pPr>
      <w:r w:rsidRPr="006075FD">
        <w:rPr>
          <w:rFonts w:ascii="Times New Roman" w:hAnsi="Times New Roman" w:cs="Times New Roman"/>
          <w:sz w:val="24"/>
          <w:szCs w:val="24"/>
          <w:lang w:val="ro-RO"/>
        </w:rPr>
        <w:t>E</w:t>
      </w:r>
      <w:r w:rsidRPr="009B2085">
        <w:rPr>
          <w:rFonts w:ascii="Times New Roman" w:hAnsi="Times New Roman" w:cs="Times New Roman"/>
          <w:sz w:val="24"/>
          <w:szCs w:val="24"/>
          <w:lang w:val="ro-RO"/>
        </w:rPr>
        <w:t>ste o serie de zece interviuri aprofundate</w:t>
      </w:r>
      <w:r w:rsidRPr="006075FD">
        <w:rPr>
          <w:rFonts w:ascii="Times New Roman" w:hAnsi="Times New Roman" w:cs="Times New Roman"/>
          <w:sz w:val="24"/>
          <w:szCs w:val="24"/>
          <w:lang w:val="ro-RO"/>
        </w:rPr>
        <w:t xml:space="preserve"> tip podcasturi</w:t>
      </w:r>
      <w:r w:rsidRPr="009B2085">
        <w:rPr>
          <w:rFonts w:ascii="Times New Roman" w:hAnsi="Times New Roman" w:cs="Times New Roman"/>
          <w:sz w:val="24"/>
          <w:szCs w:val="24"/>
          <w:lang w:val="ro-RO"/>
        </w:rPr>
        <w:t xml:space="preserve"> cu ultimii lăutari veritabili din zona doljeană a Luncii Dunării, care </w:t>
      </w:r>
      <w:r w:rsidRPr="006075FD">
        <w:rPr>
          <w:rFonts w:ascii="Times New Roman" w:hAnsi="Times New Roman" w:cs="Times New Roman"/>
          <w:sz w:val="24"/>
          <w:szCs w:val="24"/>
          <w:lang w:val="ro-RO"/>
        </w:rPr>
        <w:t>investighează</w:t>
      </w:r>
      <w:r w:rsidRPr="009B2085">
        <w:rPr>
          <w:rFonts w:ascii="Times New Roman" w:hAnsi="Times New Roman" w:cs="Times New Roman"/>
          <w:sz w:val="24"/>
          <w:szCs w:val="24"/>
          <w:lang w:val="ro-RO"/>
        </w:rPr>
        <w:t>, într-o abordare fenomenologică, destinul muzicii tradiționale, transformările repertoriilor și continuitățile familiilor de lăutari de-a lungul secolului al XX-lea</w:t>
      </w:r>
      <w:r w:rsidRPr="006075FD">
        <w:rPr>
          <w:rFonts w:ascii="Times New Roman" w:hAnsi="Times New Roman" w:cs="Times New Roman"/>
          <w:sz w:val="24"/>
          <w:szCs w:val="24"/>
          <w:lang w:val="ro-RO"/>
        </w:rPr>
        <w:t>.</w:t>
      </w:r>
      <w:r w:rsidRPr="009B2085">
        <w:rPr>
          <w:rFonts w:ascii="Times New Roman" w:hAnsi="Times New Roman" w:cs="Times New Roman"/>
          <w:sz w:val="24"/>
          <w:szCs w:val="24"/>
          <w:lang w:val="ro-RO"/>
        </w:rPr>
        <w:t xml:space="preserve"> </w:t>
      </w:r>
      <w:r w:rsidRPr="006075FD">
        <w:rPr>
          <w:rFonts w:ascii="Times New Roman" w:hAnsi="Times New Roman" w:cs="Times New Roman"/>
          <w:sz w:val="24"/>
          <w:szCs w:val="24"/>
          <w:lang w:val="ro-RO"/>
        </w:rPr>
        <w:t>P</w:t>
      </w:r>
      <w:r w:rsidRPr="009B2085">
        <w:rPr>
          <w:rFonts w:ascii="Times New Roman" w:hAnsi="Times New Roman" w:cs="Times New Roman"/>
          <w:sz w:val="24"/>
          <w:szCs w:val="24"/>
          <w:lang w:val="ro-RO"/>
        </w:rPr>
        <w:t>rin relatări biografice, istorii de familie, amintiri despre „vremurile de altădată” și observații asupra prezentului, proiectul documentează rolul muzicii ca instituție comunitară informală și ca formă de memorie culturală</w:t>
      </w:r>
      <w:r w:rsidRPr="006075FD">
        <w:rPr>
          <w:rFonts w:ascii="Times New Roman" w:hAnsi="Times New Roman" w:cs="Times New Roman"/>
          <w:sz w:val="24"/>
          <w:szCs w:val="24"/>
          <w:lang w:val="ro-RO"/>
        </w:rPr>
        <w:t xml:space="preserve"> și surprinde </w:t>
      </w:r>
      <w:r w:rsidRPr="009B2085">
        <w:rPr>
          <w:rFonts w:ascii="Times New Roman" w:hAnsi="Times New Roman" w:cs="Times New Roman"/>
          <w:sz w:val="24"/>
          <w:szCs w:val="24"/>
          <w:lang w:val="ro-RO"/>
        </w:rPr>
        <w:t>modul în care tradițiile se transmit, se adaptează sau se erodează</w:t>
      </w:r>
      <w:r w:rsidRPr="006075FD">
        <w:rPr>
          <w:rFonts w:ascii="Times New Roman" w:hAnsi="Times New Roman" w:cs="Times New Roman"/>
          <w:sz w:val="24"/>
          <w:szCs w:val="24"/>
          <w:lang w:val="ro-RO"/>
        </w:rPr>
        <w:t>.</w:t>
      </w:r>
      <w:r w:rsidRPr="009B2085">
        <w:rPr>
          <w:rFonts w:ascii="Times New Roman" w:hAnsi="Times New Roman" w:cs="Times New Roman"/>
          <w:sz w:val="24"/>
          <w:szCs w:val="24"/>
          <w:lang w:val="ro-RO"/>
        </w:rPr>
        <w:t xml:space="preserve"> </w:t>
      </w:r>
      <w:r w:rsidRPr="006075FD">
        <w:rPr>
          <w:rFonts w:ascii="Times New Roman" w:hAnsi="Times New Roman" w:cs="Times New Roman"/>
          <w:sz w:val="24"/>
          <w:szCs w:val="24"/>
          <w:lang w:val="ro-RO"/>
        </w:rPr>
        <w:t>S</w:t>
      </w:r>
      <w:r w:rsidRPr="009B2085">
        <w:rPr>
          <w:rFonts w:ascii="Times New Roman" w:hAnsi="Times New Roman" w:cs="Times New Roman"/>
          <w:sz w:val="24"/>
          <w:szCs w:val="24"/>
          <w:lang w:val="ro-RO"/>
        </w:rPr>
        <w:t xml:space="preserve">eria </w:t>
      </w:r>
      <w:r w:rsidRPr="006075FD">
        <w:rPr>
          <w:rFonts w:ascii="Times New Roman" w:hAnsi="Times New Roman" w:cs="Times New Roman"/>
          <w:sz w:val="24"/>
          <w:szCs w:val="24"/>
          <w:lang w:val="ro-RO"/>
        </w:rPr>
        <w:t xml:space="preserve">de podcasturi sociologice </w:t>
      </w:r>
      <w:r w:rsidRPr="009B2085">
        <w:rPr>
          <w:rFonts w:ascii="Times New Roman" w:hAnsi="Times New Roman" w:cs="Times New Roman"/>
          <w:sz w:val="24"/>
          <w:szCs w:val="24"/>
          <w:lang w:val="ro-RO"/>
        </w:rPr>
        <w:t>constituie material relevant pentru sociologia muzicii, antropologia culturală și studiile despre patrimoniu imaterial.</w:t>
      </w:r>
    </w:p>
    <w:p w14:paraId="393B1817" w14:textId="77777777" w:rsidR="009B2085" w:rsidRPr="006075FD" w:rsidRDefault="009B2085" w:rsidP="00E04604">
      <w:pPr>
        <w:spacing w:after="0" w:line="240" w:lineRule="auto"/>
        <w:rPr>
          <w:rFonts w:ascii="Times New Roman" w:hAnsi="Times New Roman" w:cs="Times New Roman"/>
          <w:sz w:val="24"/>
          <w:szCs w:val="24"/>
        </w:rPr>
      </w:pPr>
    </w:p>
    <w:p w14:paraId="162C3904" w14:textId="04970713" w:rsidR="008F286C" w:rsidRPr="006075FD" w:rsidRDefault="008F286C" w:rsidP="00E04604">
      <w:pPr>
        <w:spacing w:after="0" w:line="240" w:lineRule="auto"/>
        <w:rPr>
          <w:rFonts w:ascii="Times New Roman" w:hAnsi="Times New Roman" w:cs="Times New Roman"/>
          <w:b/>
          <w:bCs/>
          <w:sz w:val="24"/>
          <w:szCs w:val="24"/>
        </w:rPr>
      </w:pPr>
      <w:r w:rsidRPr="006075FD">
        <w:rPr>
          <w:rFonts w:ascii="Times New Roman" w:hAnsi="Times New Roman" w:cs="Times New Roman"/>
          <w:b/>
          <w:bCs/>
          <w:sz w:val="24"/>
          <w:szCs w:val="24"/>
        </w:rPr>
        <w:t xml:space="preserve">• </w:t>
      </w:r>
      <w:r w:rsidRPr="006075FD">
        <w:rPr>
          <w:rFonts w:ascii="Times New Roman" w:hAnsi="Times New Roman" w:cs="Times New Roman"/>
          <w:b/>
          <w:bCs/>
          <w:sz w:val="24"/>
          <w:szCs w:val="24"/>
          <w:lang w:val="ro-RO"/>
        </w:rPr>
        <w:t>Grigore Vieru</w:t>
      </w:r>
      <w:r w:rsidRPr="006075FD">
        <w:rPr>
          <w:rFonts w:ascii="Times New Roman" w:hAnsi="Times New Roman" w:cs="Times New Roman"/>
          <w:b/>
          <w:bCs/>
          <w:sz w:val="24"/>
          <w:szCs w:val="24"/>
        </w:rPr>
        <w:t>: poetul neamului (2025)</w:t>
      </w:r>
    </w:p>
    <w:p w14:paraId="51A8D20E" w14:textId="548F50B5" w:rsidR="006075FD" w:rsidRPr="009B2085" w:rsidRDefault="009B2085" w:rsidP="00E04604">
      <w:pPr>
        <w:spacing w:after="0" w:line="240" w:lineRule="auto"/>
        <w:jc w:val="both"/>
        <w:rPr>
          <w:rFonts w:ascii="Times New Roman" w:hAnsi="Times New Roman" w:cs="Times New Roman"/>
          <w:sz w:val="24"/>
          <w:szCs w:val="24"/>
          <w:lang w:val="ro-RO"/>
        </w:rPr>
      </w:pPr>
      <w:r w:rsidRPr="009B2085">
        <w:rPr>
          <w:rFonts w:ascii="Times New Roman" w:hAnsi="Times New Roman" w:cs="Times New Roman"/>
          <w:sz w:val="24"/>
          <w:szCs w:val="24"/>
          <w:lang w:val="ro-RO"/>
        </w:rPr>
        <w:t xml:space="preserve">Grigore Vieru: Poetul Neamului (2025) este un documentar dedicat vieții, operei și rolului civic al poetului basarabean Grigore Vieru, reconstituind, prin interviuri cu familie, prieteni, scriitori și artiști (între care </w:t>
      </w:r>
      <w:r w:rsidR="002A73BD" w:rsidRPr="006075FD">
        <w:rPr>
          <w:rFonts w:ascii="Times New Roman" w:hAnsi="Times New Roman" w:cs="Times New Roman"/>
          <w:sz w:val="24"/>
          <w:szCs w:val="24"/>
          <w:lang w:val="ro-RO"/>
        </w:rPr>
        <w:t xml:space="preserve">fiul poetului - </w:t>
      </w:r>
      <w:r w:rsidRPr="009B2085">
        <w:rPr>
          <w:rFonts w:ascii="Times New Roman" w:hAnsi="Times New Roman" w:cs="Times New Roman"/>
          <w:sz w:val="24"/>
          <w:szCs w:val="24"/>
          <w:lang w:val="ro-RO"/>
        </w:rPr>
        <w:t>Călin Vieru</w:t>
      </w:r>
      <w:r w:rsidR="002A73BD" w:rsidRPr="006075FD">
        <w:rPr>
          <w:rFonts w:ascii="Times New Roman" w:hAnsi="Times New Roman" w:cs="Times New Roman"/>
          <w:sz w:val="24"/>
          <w:szCs w:val="24"/>
          <w:lang w:val="ro-RO"/>
        </w:rPr>
        <w:t xml:space="preserve">, </w:t>
      </w:r>
      <w:r w:rsidRPr="009B2085">
        <w:rPr>
          <w:rFonts w:ascii="Times New Roman" w:hAnsi="Times New Roman" w:cs="Times New Roman"/>
          <w:sz w:val="24"/>
          <w:szCs w:val="24"/>
          <w:lang w:val="ro-RO"/>
        </w:rPr>
        <w:t>Tudor Gheorghe</w:t>
      </w:r>
      <w:r w:rsidR="002A73BD" w:rsidRPr="006075FD">
        <w:rPr>
          <w:rFonts w:ascii="Times New Roman" w:hAnsi="Times New Roman" w:cs="Times New Roman"/>
          <w:sz w:val="24"/>
          <w:szCs w:val="24"/>
          <w:lang w:val="ro-RO"/>
        </w:rPr>
        <w:t>, acad. Mihai Cimpoi ș.a.</w:t>
      </w:r>
      <w:r w:rsidRPr="009B2085">
        <w:rPr>
          <w:rFonts w:ascii="Times New Roman" w:hAnsi="Times New Roman" w:cs="Times New Roman"/>
          <w:sz w:val="24"/>
          <w:szCs w:val="24"/>
          <w:lang w:val="ro-RO"/>
        </w:rPr>
        <w:t>), traseul acestuia de la satul natal Pererîta până la tribunele redeșteptării naționale din anii 1988–1992</w:t>
      </w:r>
      <w:r w:rsidR="002A73BD" w:rsidRPr="006075FD">
        <w:rPr>
          <w:rFonts w:ascii="Times New Roman" w:hAnsi="Times New Roman" w:cs="Times New Roman"/>
          <w:sz w:val="24"/>
          <w:szCs w:val="24"/>
          <w:lang w:val="ro-RO"/>
        </w:rPr>
        <w:t>.</w:t>
      </w:r>
      <w:r w:rsidRPr="009B2085">
        <w:rPr>
          <w:rFonts w:ascii="Times New Roman" w:hAnsi="Times New Roman" w:cs="Times New Roman"/>
          <w:sz w:val="24"/>
          <w:szCs w:val="24"/>
          <w:lang w:val="ro-RO"/>
        </w:rPr>
        <w:t xml:space="preserve"> </w:t>
      </w:r>
      <w:r w:rsidR="002A73BD" w:rsidRPr="006075FD">
        <w:rPr>
          <w:rFonts w:ascii="Times New Roman" w:hAnsi="Times New Roman" w:cs="Times New Roman"/>
          <w:sz w:val="24"/>
          <w:szCs w:val="24"/>
          <w:lang w:val="ro-RO"/>
        </w:rPr>
        <w:t>I</w:t>
      </w:r>
      <w:r w:rsidRPr="009B2085">
        <w:rPr>
          <w:rFonts w:ascii="Times New Roman" w:hAnsi="Times New Roman" w:cs="Times New Roman"/>
          <w:sz w:val="24"/>
          <w:szCs w:val="24"/>
          <w:lang w:val="ro-RO"/>
        </w:rPr>
        <w:t xml:space="preserve">ntegrând materiale de arhivă, obiecte de patrimoniu și secvențe muzicale, filmul recuperează o biografie culturală care a marcat identitatea românilor din Republica Moldova, </w:t>
      </w:r>
      <w:r w:rsidRPr="009B2085">
        <w:rPr>
          <w:rFonts w:ascii="Times New Roman" w:hAnsi="Times New Roman" w:cs="Times New Roman"/>
          <w:sz w:val="24"/>
          <w:szCs w:val="24"/>
          <w:lang w:val="ro-RO"/>
        </w:rPr>
        <w:lastRenderedPageBreak/>
        <w:t>accentuând funcția educativă și memorială a operei sale</w:t>
      </w:r>
      <w:r w:rsidR="002A73BD" w:rsidRPr="006075FD">
        <w:rPr>
          <w:rFonts w:ascii="Times New Roman" w:hAnsi="Times New Roman" w:cs="Times New Roman"/>
          <w:sz w:val="24"/>
          <w:szCs w:val="24"/>
          <w:lang w:val="ro-RO"/>
        </w:rPr>
        <w:t>.</w:t>
      </w:r>
      <w:r w:rsidRPr="009B2085">
        <w:rPr>
          <w:rFonts w:ascii="Times New Roman" w:hAnsi="Times New Roman" w:cs="Times New Roman"/>
          <w:sz w:val="24"/>
          <w:szCs w:val="24"/>
          <w:lang w:val="ro-RO"/>
        </w:rPr>
        <w:t xml:space="preserve"> </w:t>
      </w:r>
      <w:r w:rsidR="002A73BD" w:rsidRPr="006075FD">
        <w:rPr>
          <w:rFonts w:ascii="Times New Roman" w:hAnsi="Times New Roman" w:cs="Times New Roman"/>
          <w:sz w:val="24"/>
          <w:szCs w:val="24"/>
          <w:lang w:val="ro-RO"/>
        </w:rPr>
        <w:t>D</w:t>
      </w:r>
      <w:r w:rsidRPr="009B2085">
        <w:rPr>
          <w:rFonts w:ascii="Times New Roman" w:hAnsi="Times New Roman" w:cs="Times New Roman"/>
          <w:sz w:val="24"/>
          <w:szCs w:val="24"/>
          <w:lang w:val="ro-RO"/>
        </w:rPr>
        <w:t xml:space="preserve">ocumentarul a fost </w:t>
      </w:r>
      <w:r w:rsidR="002A73BD" w:rsidRPr="006075FD">
        <w:rPr>
          <w:rFonts w:ascii="Times New Roman" w:hAnsi="Times New Roman" w:cs="Times New Roman"/>
          <w:sz w:val="24"/>
          <w:szCs w:val="24"/>
          <w:lang w:val="ro-RO"/>
        </w:rPr>
        <w:t>avizat</w:t>
      </w:r>
      <w:r w:rsidRPr="009B2085">
        <w:rPr>
          <w:rFonts w:ascii="Times New Roman" w:hAnsi="Times New Roman" w:cs="Times New Roman"/>
          <w:sz w:val="24"/>
          <w:szCs w:val="24"/>
          <w:lang w:val="ro-RO"/>
        </w:rPr>
        <w:t xml:space="preserve"> și difuzat în cadrul Festivalului Astra, la Chișinău, fiind destinat școlilor, comunităților culturale și publicului larg interesat de istoria recentă.</w:t>
      </w:r>
    </w:p>
    <w:p w14:paraId="339F5D72" w14:textId="2EC34ECA" w:rsidR="009B2085" w:rsidRDefault="009B2085" w:rsidP="00E04604">
      <w:pPr>
        <w:spacing w:after="0" w:line="240" w:lineRule="auto"/>
        <w:rPr>
          <w:rFonts w:ascii="Times New Roman" w:hAnsi="Times New Roman" w:cs="Times New Roman"/>
          <w:b/>
          <w:bCs/>
          <w:sz w:val="24"/>
          <w:szCs w:val="24"/>
        </w:rPr>
      </w:pPr>
    </w:p>
    <w:p w14:paraId="15B26F01" w14:textId="7959481C" w:rsidR="006075FD" w:rsidRDefault="006075FD" w:rsidP="00E04604">
      <w:pPr>
        <w:spacing w:after="0" w:line="240" w:lineRule="auto"/>
        <w:rPr>
          <w:rFonts w:ascii="Times New Roman" w:hAnsi="Times New Roman" w:cs="Times New Roman"/>
          <w:b/>
          <w:bCs/>
          <w:sz w:val="24"/>
          <w:szCs w:val="24"/>
        </w:rPr>
      </w:pPr>
    </w:p>
    <w:p w14:paraId="713056B3" w14:textId="77777777" w:rsidR="006075FD" w:rsidRPr="006075FD" w:rsidRDefault="006075FD" w:rsidP="00E04604">
      <w:pPr>
        <w:spacing w:after="0" w:line="240" w:lineRule="auto"/>
        <w:rPr>
          <w:rFonts w:ascii="Times New Roman" w:hAnsi="Times New Roman" w:cs="Times New Roman"/>
          <w:b/>
          <w:bCs/>
          <w:sz w:val="24"/>
          <w:szCs w:val="24"/>
        </w:rPr>
      </w:pPr>
    </w:p>
    <w:p w14:paraId="399415DC" w14:textId="352BA890" w:rsidR="008F286C" w:rsidRPr="006075FD" w:rsidRDefault="008F286C" w:rsidP="00E04604">
      <w:pPr>
        <w:spacing w:after="0" w:line="240" w:lineRule="auto"/>
        <w:rPr>
          <w:rFonts w:ascii="Times New Roman" w:hAnsi="Times New Roman" w:cs="Times New Roman"/>
          <w:b/>
          <w:bCs/>
          <w:sz w:val="24"/>
          <w:szCs w:val="24"/>
          <w:lang w:val="ro-RO"/>
        </w:rPr>
      </w:pPr>
      <w:r w:rsidRPr="006075FD">
        <w:rPr>
          <w:rFonts w:ascii="Times New Roman" w:hAnsi="Times New Roman" w:cs="Times New Roman"/>
          <w:b/>
          <w:bCs/>
          <w:sz w:val="24"/>
          <w:szCs w:val="24"/>
        </w:rPr>
        <w:t xml:space="preserve">• Misterele </w:t>
      </w:r>
      <w:r w:rsidR="002A73BD" w:rsidRPr="006075FD">
        <w:rPr>
          <w:rFonts w:ascii="Times New Roman" w:hAnsi="Times New Roman" w:cs="Times New Roman"/>
          <w:b/>
          <w:bCs/>
          <w:sz w:val="24"/>
          <w:szCs w:val="24"/>
        </w:rPr>
        <w:t>Ț</w:t>
      </w:r>
      <w:r w:rsidRPr="006075FD">
        <w:rPr>
          <w:rFonts w:ascii="Times New Roman" w:hAnsi="Times New Roman" w:cs="Times New Roman"/>
          <w:b/>
          <w:bCs/>
          <w:sz w:val="24"/>
          <w:szCs w:val="24"/>
        </w:rPr>
        <w:t xml:space="preserve">ipovei: </w:t>
      </w:r>
      <w:r w:rsidRPr="006075FD">
        <w:rPr>
          <w:rFonts w:ascii="Times New Roman" w:hAnsi="Times New Roman" w:cs="Times New Roman"/>
          <w:b/>
          <w:bCs/>
          <w:sz w:val="24"/>
          <w:szCs w:val="24"/>
          <w:lang w:val="ro-RO"/>
        </w:rPr>
        <w:t>între cer și pământ (2025)</w:t>
      </w:r>
    </w:p>
    <w:p w14:paraId="56EB00BA" w14:textId="15D7DC8C" w:rsidR="002A73BD" w:rsidRPr="006075FD" w:rsidRDefault="002A73BD" w:rsidP="00E04604">
      <w:pPr>
        <w:spacing w:line="240" w:lineRule="auto"/>
        <w:jc w:val="both"/>
        <w:rPr>
          <w:rFonts w:ascii="Times New Roman" w:hAnsi="Times New Roman" w:cs="Times New Roman"/>
          <w:sz w:val="24"/>
          <w:szCs w:val="24"/>
          <w:lang w:val="ro-RO"/>
        </w:rPr>
      </w:pPr>
      <w:r w:rsidRPr="002A73BD">
        <w:rPr>
          <w:rFonts w:ascii="Times New Roman" w:hAnsi="Times New Roman" w:cs="Times New Roman"/>
          <w:sz w:val="24"/>
          <w:szCs w:val="24"/>
          <w:lang w:val="ro-RO"/>
        </w:rPr>
        <w:t xml:space="preserve">Misterele Țipovei: între cer și pământ (2025) examinează modul în care un sit monastic rupestru — Mănăstirea Țipova, situată deasupra Nistrului — a modelat de-a lungul secolelor relațiile dintre comunitate, credință, identitate culturală și memorie; prin interviuri cu istorici, </w:t>
      </w:r>
      <w:r w:rsidRPr="006075FD">
        <w:rPr>
          <w:rFonts w:ascii="Times New Roman" w:hAnsi="Times New Roman" w:cs="Times New Roman"/>
          <w:sz w:val="24"/>
          <w:szCs w:val="24"/>
          <w:lang w:val="ro-RO"/>
        </w:rPr>
        <w:t xml:space="preserve">experți, reprezentanți ai instituțiilor locale </w:t>
      </w:r>
      <w:r w:rsidRPr="002A73BD">
        <w:rPr>
          <w:rFonts w:ascii="Times New Roman" w:hAnsi="Times New Roman" w:cs="Times New Roman"/>
          <w:sz w:val="24"/>
          <w:szCs w:val="24"/>
          <w:lang w:val="ro-RO"/>
        </w:rPr>
        <w:t xml:space="preserve">localnici, completate de imagini aeriene, arhivă vizuală și observație directă, filmul surprinde articularea dintre patrimoniul spiritual și practicile cotidiene, precum și continuitatea unei tradiții religioase care transcende granițe politice și temporalități; rezultă o analiză sociologică a unui spațiu în care istoria, legenda și închinarea se convertesc în mecanisme de conservare simbolică și educație culturală, relevante pentru studiile despre patrimoniu, comunități și </w:t>
      </w:r>
      <w:r w:rsidRPr="006075FD">
        <w:rPr>
          <w:rFonts w:ascii="Times New Roman" w:hAnsi="Times New Roman" w:cs="Times New Roman"/>
          <w:sz w:val="24"/>
          <w:szCs w:val="24"/>
          <w:lang w:val="ro-RO"/>
        </w:rPr>
        <w:t>sociologie</w:t>
      </w:r>
      <w:r w:rsidRPr="002A73BD">
        <w:rPr>
          <w:rFonts w:ascii="Times New Roman" w:hAnsi="Times New Roman" w:cs="Times New Roman"/>
          <w:sz w:val="24"/>
          <w:szCs w:val="24"/>
          <w:lang w:val="ro-RO"/>
        </w:rPr>
        <w:t xml:space="preserve"> vizuală în Republica Moldova.</w:t>
      </w:r>
    </w:p>
    <w:p w14:paraId="15349F6F" w14:textId="77777777" w:rsidR="002A73BD" w:rsidRPr="006075FD" w:rsidRDefault="002A73BD" w:rsidP="00E04604">
      <w:pPr>
        <w:spacing w:line="240" w:lineRule="auto"/>
        <w:jc w:val="both"/>
        <w:rPr>
          <w:rFonts w:ascii="Times New Roman" w:hAnsi="Times New Roman" w:cs="Times New Roman"/>
          <w:sz w:val="24"/>
          <w:szCs w:val="24"/>
          <w:lang w:val="ro-RO"/>
        </w:rPr>
      </w:pPr>
    </w:p>
    <w:p w14:paraId="3D25ACE4" w14:textId="77777777" w:rsidR="002A73BD" w:rsidRPr="002A73BD" w:rsidRDefault="002A73BD" w:rsidP="00E04604">
      <w:pPr>
        <w:spacing w:line="240" w:lineRule="auto"/>
        <w:jc w:val="both"/>
        <w:rPr>
          <w:rFonts w:ascii="Times New Roman" w:hAnsi="Times New Roman" w:cs="Times New Roman"/>
          <w:sz w:val="24"/>
          <w:szCs w:val="24"/>
          <w:lang w:val="ro-RO"/>
        </w:rPr>
      </w:pPr>
    </w:p>
    <w:p w14:paraId="5AAF8A75" w14:textId="77777777" w:rsidR="008F286C" w:rsidRPr="006075FD" w:rsidRDefault="008F286C" w:rsidP="00E04604">
      <w:pPr>
        <w:spacing w:line="240" w:lineRule="auto"/>
        <w:rPr>
          <w:rFonts w:ascii="Times New Roman" w:hAnsi="Times New Roman" w:cs="Times New Roman"/>
          <w:sz w:val="24"/>
          <w:szCs w:val="24"/>
        </w:rPr>
      </w:pPr>
    </w:p>
    <w:sectPr w:rsidR="008F286C" w:rsidRPr="006075FD">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9AC1B" w14:textId="77777777" w:rsidR="008653AF" w:rsidRDefault="008653AF" w:rsidP="009B2085">
      <w:pPr>
        <w:spacing w:after="0" w:line="240" w:lineRule="auto"/>
      </w:pPr>
      <w:r>
        <w:separator/>
      </w:r>
    </w:p>
  </w:endnote>
  <w:endnote w:type="continuationSeparator" w:id="0">
    <w:p w14:paraId="4B7F01C5" w14:textId="77777777" w:rsidR="008653AF" w:rsidRDefault="008653AF" w:rsidP="009B2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6224355"/>
      <w:docPartObj>
        <w:docPartGallery w:val="Page Numbers (Bottom of Page)"/>
        <w:docPartUnique/>
      </w:docPartObj>
    </w:sdtPr>
    <w:sdtEndPr>
      <w:rPr>
        <w:noProof/>
      </w:rPr>
    </w:sdtEndPr>
    <w:sdtContent>
      <w:p w14:paraId="7EED6CFD" w14:textId="0E752F40" w:rsidR="006075FD" w:rsidRDefault="006075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DE5758" w14:textId="77777777" w:rsidR="006075FD" w:rsidRDefault="00607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8D9EA" w14:textId="77777777" w:rsidR="008653AF" w:rsidRDefault="008653AF" w:rsidP="009B2085">
      <w:pPr>
        <w:spacing w:after="0" w:line="240" w:lineRule="auto"/>
      </w:pPr>
      <w:r>
        <w:separator/>
      </w:r>
    </w:p>
  </w:footnote>
  <w:footnote w:type="continuationSeparator" w:id="0">
    <w:p w14:paraId="6943B234" w14:textId="77777777" w:rsidR="008653AF" w:rsidRDefault="008653AF" w:rsidP="009B20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54140"/>
    <w:multiLevelType w:val="hybridMultilevel"/>
    <w:tmpl w:val="414676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59E19CF"/>
    <w:multiLevelType w:val="hybridMultilevel"/>
    <w:tmpl w:val="414676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2AA"/>
    <w:rsid w:val="000315BA"/>
    <w:rsid w:val="000E1448"/>
    <w:rsid w:val="00262D4B"/>
    <w:rsid w:val="002A73BD"/>
    <w:rsid w:val="003C12AA"/>
    <w:rsid w:val="004555C7"/>
    <w:rsid w:val="006075FD"/>
    <w:rsid w:val="007D399F"/>
    <w:rsid w:val="007F0B67"/>
    <w:rsid w:val="008653AF"/>
    <w:rsid w:val="008F286C"/>
    <w:rsid w:val="009B2085"/>
    <w:rsid w:val="00BE50FC"/>
    <w:rsid w:val="00E04604"/>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DE29"/>
  <w15:chartTrackingRefBased/>
  <w15:docId w15:val="{2A9487BA-93D7-434E-BB2C-B974EE6F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86C"/>
    <w:pPr>
      <w:spacing w:after="200" w:line="276" w:lineRule="auto"/>
    </w:pPr>
    <w:rPr>
      <w:rFonts w:ascii="Calibri" w:eastAsiaTheme="minorEastAsia" w:hAnsi="Calibr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2AA"/>
    <w:pPr>
      <w:spacing w:after="160" w:line="259" w:lineRule="auto"/>
      <w:ind w:left="720"/>
      <w:contextualSpacing/>
    </w:pPr>
    <w:rPr>
      <w:rFonts w:asciiTheme="minorHAnsi" w:eastAsiaTheme="minorHAnsi" w:hAnsiTheme="minorHAnsi"/>
      <w:lang w:val="ro-RO"/>
    </w:rPr>
  </w:style>
  <w:style w:type="paragraph" w:styleId="Header">
    <w:name w:val="header"/>
    <w:basedOn w:val="Normal"/>
    <w:link w:val="HeaderChar"/>
    <w:uiPriority w:val="99"/>
    <w:unhideWhenUsed/>
    <w:rsid w:val="009B20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2085"/>
    <w:rPr>
      <w:rFonts w:ascii="Calibri" w:eastAsiaTheme="minorEastAsia" w:hAnsi="Calibri"/>
      <w:lang w:val="en-US"/>
    </w:rPr>
  </w:style>
  <w:style w:type="paragraph" w:styleId="Footer">
    <w:name w:val="footer"/>
    <w:basedOn w:val="Normal"/>
    <w:link w:val="FooterChar"/>
    <w:uiPriority w:val="99"/>
    <w:unhideWhenUsed/>
    <w:rsid w:val="009B2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085"/>
    <w:rPr>
      <w:rFonts w:ascii="Calibri" w:eastAsiaTheme="minorEastAsia" w:hAnsi="Calibri"/>
      <w:lang w:val="en-US"/>
    </w:rPr>
  </w:style>
  <w:style w:type="paragraph" w:styleId="NormalWeb">
    <w:name w:val="Normal (Web)"/>
    <w:basedOn w:val="Normal"/>
    <w:uiPriority w:val="99"/>
    <w:semiHidden/>
    <w:unhideWhenUsed/>
    <w:rsid w:val="002A73BD"/>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E046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3766">
      <w:bodyDiv w:val="1"/>
      <w:marLeft w:val="0"/>
      <w:marRight w:val="0"/>
      <w:marTop w:val="0"/>
      <w:marBottom w:val="0"/>
      <w:divBdr>
        <w:top w:val="none" w:sz="0" w:space="0" w:color="auto"/>
        <w:left w:val="none" w:sz="0" w:space="0" w:color="auto"/>
        <w:bottom w:val="none" w:sz="0" w:space="0" w:color="auto"/>
        <w:right w:val="none" w:sz="0" w:space="0" w:color="auto"/>
      </w:divBdr>
      <w:divsChild>
        <w:div w:id="873543410">
          <w:marLeft w:val="0"/>
          <w:marRight w:val="0"/>
          <w:marTop w:val="0"/>
          <w:marBottom w:val="0"/>
          <w:divBdr>
            <w:top w:val="none" w:sz="0" w:space="0" w:color="auto"/>
            <w:left w:val="none" w:sz="0" w:space="0" w:color="auto"/>
            <w:bottom w:val="none" w:sz="0" w:space="0" w:color="auto"/>
            <w:right w:val="none" w:sz="0" w:space="0" w:color="auto"/>
          </w:divBdr>
          <w:divsChild>
            <w:div w:id="2040473831">
              <w:marLeft w:val="0"/>
              <w:marRight w:val="0"/>
              <w:marTop w:val="0"/>
              <w:marBottom w:val="0"/>
              <w:divBdr>
                <w:top w:val="none" w:sz="0" w:space="0" w:color="auto"/>
                <w:left w:val="none" w:sz="0" w:space="0" w:color="auto"/>
                <w:bottom w:val="none" w:sz="0" w:space="0" w:color="auto"/>
                <w:right w:val="none" w:sz="0" w:space="0" w:color="auto"/>
              </w:divBdr>
              <w:divsChild>
                <w:div w:id="450440855">
                  <w:marLeft w:val="0"/>
                  <w:marRight w:val="0"/>
                  <w:marTop w:val="0"/>
                  <w:marBottom w:val="0"/>
                  <w:divBdr>
                    <w:top w:val="none" w:sz="0" w:space="0" w:color="auto"/>
                    <w:left w:val="none" w:sz="0" w:space="0" w:color="auto"/>
                    <w:bottom w:val="none" w:sz="0" w:space="0" w:color="auto"/>
                    <w:right w:val="none" w:sz="0" w:space="0" w:color="auto"/>
                  </w:divBdr>
                  <w:divsChild>
                    <w:div w:id="988636922">
                      <w:marLeft w:val="0"/>
                      <w:marRight w:val="0"/>
                      <w:marTop w:val="0"/>
                      <w:marBottom w:val="0"/>
                      <w:divBdr>
                        <w:top w:val="none" w:sz="0" w:space="0" w:color="auto"/>
                        <w:left w:val="none" w:sz="0" w:space="0" w:color="auto"/>
                        <w:bottom w:val="none" w:sz="0" w:space="0" w:color="auto"/>
                        <w:right w:val="none" w:sz="0" w:space="0" w:color="auto"/>
                      </w:divBdr>
                      <w:divsChild>
                        <w:div w:id="2105104859">
                          <w:marLeft w:val="0"/>
                          <w:marRight w:val="0"/>
                          <w:marTop w:val="0"/>
                          <w:marBottom w:val="0"/>
                          <w:divBdr>
                            <w:top w:val="none" w:sz="0" w:space="0" w:color="auto"/>
                            <w:left w:val="none" w:sz="0" w:space="0" w:color="auto"/>
                            <w:bottom w:val="none" w:sz="0" w:space="0" w:color="auto"/>
                            <w:right w:val="none" w:sz="0" w:space="0" w:color="auto"/>
                          </w:divBdr>
                          <w:divsChild>
                            <w:div w:id="452335651">
                              <w:marLeft w:val="0"/>
                              <w:marRight w:val="0"/>
                              <w:marTop w:val="0"/>
                              <w:marBottom w:val="0"/>
                              <w:divBdr>
                                <w:top w:val="none" w:sz="0" w:space="0" w:color="auto"/>
                                <w:left w:val="none" w:sz="0" w:space="0" w:color="auto"/>
                                <w:bottom w:val="none" w:sz="0" w:space="0" w:color="auto"/>
                                <w:right w:val="none" w:sz="0" w:space="0" w:color="auto"/>
                              </w:divBdr>
                              <w:divsChild>
                                <w:div w:id="64181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62768">
      <w:bodyDiv w:val="1"/>
      <w:marLeft w:val="0"/>
      <w:marRight w:val="0"/>
      <w:marTop w:val="0"/>
      <w:marBottom w:val="0"/>
      <w:divBdr>
        <w:top w:val="none" w:sz="0" w:space="0" w:color="auto"/>
        <w:left w:val="none" w:sz="0" w:space="0" w:color="auto"/>
        <w:bottom w:val="none" w:sz="0" w:space="0" w:color="auto"/>
        <w:right w:val="none" w:sz="0" w:space="0" w:color="auto"/>
      </w:divBdr>
      <w:divsChild>
        <w:div w:id="1237394968">
          <w:marLeft w:val="0"/>
          <w:marRight w:val="0"/>
          <w:marTop w:val="0"/>
          <w:marBottom w:val="0"/>
          <w:divBdr>
            <w:top w:val="none" w:sz="0" w:space="0" w:color="auto"/>
            <w:left w:val="none" w:sz="0" w:space="0" w:color="auto"/>
            <w:bottom w:val="none" w:sz="0" w:space="0" w:color="auto"/>
            <w:right w:val="none" w:sz="0" w:space="0" w:color="auto"/>
          </w:divBdr>
          <w:divsChild>
            <w:div w:id="1266618731">
              <w:marLeft w:val="0"/>
              <w:marRight w:val="0"/>
              <w:marTop w:val="0"/>
              <w:marBottom w:val="0"/>
              <w:divBdr>
                <w:top w:val="none" w:sz="0" w:space="0" w:color="auto"/>
                <w:left w:val="none" w:sz="0" w:space="0" w:color="auto"/>
                <w:bottom w:val="none" w:sz="0" w:space="0" w:color="auto"/>
                <w:right w:val="none" w:sz="0" w:space="0" w:color="auto"/>
              </w:divBdr>
              <w:divsChild>
                <w:div w:id="1216089765">
                  <w:marLeft w:val="0"/>
                  <w:marRight w:val="0"/>
                  <w:marTop w:val="0"/>
                  <w:marBottom w:val="0"/>
                  <w:divBdr>
                    <w:top w:val="none" w:sz="0" w:space="0" w:color="auto"/>
                    <w:left w:val="none" w:sz="0" w:space="0" w:color="auto"/>
                    <w:bottom w:val="none" w:sz="0" w:space="0" w:color="auto"/>
                    <w:right w:val="none" w:sz="0" w:space="0" w:color="auto"/>
                  </w:divBdr>
                  <w:divsChild>
                    <w:div w:id="548306538">
                      <w:marLeft w:val="0"/>
                      <w:marRight w:val="0"/>
                      <w:marTop w:val="0"/>
                      <w:marBottom w:val="0"/>
                      <w:divBdr>
                        <w:top w:val="none" w:sz="0" w:space="0" w:color="auto"/>
                        <w:left w:val="none" w:sz="0" w:space="0" w:color="auto"/>
                        <w:bottom w:val="none" w:sz="0" w:space="0" w:color="auto"/>
                        <w:right w:val="none" w:sz="0" w:space="0" w:color="auto"/>
                      </w:divBdr>
                      <w:divsChild>
                        <w:div w:id="2115855935">
                          <w:marLeft w:val="0"/>
                          <w:marRight w:val="0"/>
                          <w:marTop w:val="0"/>
                          <w:marBottom w:val="0"/>
                          <w:divBdr>
                            <w:top w:val="none" w:sz="0" w:space="0" w:color="auto"/>
                            <w:left w:val="none" w:sz="0" w:space="0" w:color="auto"/>
                            <w:bottom w:val="none" w:sz="0" w:space="0" w:color="auto"/>
                            <w:right w:val="none" w:sz="0" w:space="0" w:color="auto"/>
                          </w:divBdr>
                          <w:divsChild>
                            <w:div w:id="54360713">
                              <w:marLeft w:val="0"/>
                              <w:marRight w:val="0"/>
                              <w:marTop w:val="0"/>
                              <w:marBottom w:val="0"/>
                              <w:divBdr>
                                <w:top w:val="none" w:sz="0" w:space="0" w:color="auto"/>
                                <w:left w:val="none" w:sz="0" w:space="0" w:color="auto"/>
                                <w:bottom w:val="none" w:sz="0" w:space="0" w:color="auto"/>
                                <w:right w:val="none" w:sz="0" w:space="0" w:color="auto"/>
                              </w:divBdr>
                              <w:divsChild>
                                <w:div w:id="21252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8774">
      <w:bodyDiv w:val="1"/>
      <w:marLeft w:val="0"/>
      <w:marRight w:val="0"/>
      <w:marTop w:val="0"/>
      <w:marBottom w:val="0"/>
      <w:divBdr>
        <w:top w:val="none" w:sz="0" w:space="0" w:color="auto"/>
        <w:left w:val="none" w:sz="0" w:space="0" w:color="auto"/>
        <w:bottom w:val="none" w:sz="0" w:space="0" w:color="auto"/>
        <w:right w:val="none" w:sz="0" w:space="0" w:color="auto"/>
      </w:divBdr>
      <w:divsChild>
        <w:div w:id="1826430021">
          <w:marLeft w:val="0"/>
          <w:marRight w:val="0"/>
          <w:marTop w:val="0"/>
          <w:marBottom w:val="0"/>
          <w:divBdr>
            <w:top w:val="none" w:sz="0" w:space="0" w:color="auto"/>
            <w:left w:val="none" w:sz="0" w:space="0" w:color="auto"/>
            <w:bottom w:val="none" w:sz="0" w:space="0" w:color="auto"/>
            <w:right w:val="none" w:sz="0" w:space="0" w:color="auto"/>
          </w:divBdr>
          <w:divsChild>
            <w:div w:id="340621183">
              <w:marLeft w:val="0"/>
              <w:marRight w:val="0"/>
              <w:marTop w:val="0"/>
              <w:marBottom w:val="0"/>
              <w:divBdr>
                <w:top w:val="none" w:sz="0" w:space="0" w:color="auto"/>
                <w:left w:val="none" w:sz="0" w:space="0" w:color="auto"/>
                <w:bottom w:val="none" w:sz="0" w:space="0" w:color="auto"/>
                <w:right w:val="none" w:sz="0" w:space="0" w:color="auto"/>
              </w:divBdr>
              <w:divsChild>
                <w:div w:id="769472917">
                  <w:marLeft w:val="0"/>
                  <w:marRight w:val="0"/>
                  <w:marTop w:val="0"/>
                  <w:marBottom w:val="0"/>
                  <w:divBdr>
                    <w:top w:val="none" w:sz="0" w:space="0" w:color="auto"/>
                    <w:left w:val="none" w:sz="0" w:space="0" w:color="auto"/>
                    <w:bottom w:val="none" w:sz="0" w:space="0" w:color="auto"/>
                    <w:right w:val="none" w:sz="0" w:space="0" w:color="auto"/>
                  </w:divBdr>
                  <w:divsChild>
                    <w:div w:id="2103795303">
                      <w:marLeft w:val="0"/>
                      <w:marRight w:val="0"/>
                      <w:marTop w:val="0"/>
                      <w:marBottom w:val="0"/>
                      <w:divBdr>
                        <w:top w:val="none" w:sz="0" w:space="0" w:color="auto"/>
                        <w:left w:val="none" w:sz="0" w:space="0" w:color="auto"/>
                        <w:bottom w:val="none" w:sz="0" w:space="0" w:color="auto"/>
                        <w:right w:val="none" w:sz="0" w:space="0" w:color="auto"/>
                      </w:divBdr>
                      <w:divsChild>
                        <w:div w:id="363218942">
                          <w:marLeft w:val="0"/>
                          <w:marRight w:val="0"/>
                          <w:marTop w:val="0"/>
                          <w:marBottom w:val="0"/>
                          <w:divBdr>
                            <w:top w:val="none" w:sz="0" w:space="0" w:color="auto"/>
                            <w:left w:val="none" w:sz="0" w:space="0" w:color="auto"/>
                            <w:bottom w:val="none" w:sz="0" w:space="0" w:color="auto"/>
                            <w:right w:val="none" w:sz="0" w:space="0" w:color="auto"/>
                          </w:divBdr>
                          <w:divsChild>
                            <w:div w:id="183372357">
                              <w:marLeft w:val="0"/>
                              <w:marRight w:val="0"/>
                              <w:marTop w:val="0"/>
                              <w:marBottom w:val="0"/>
                              <w:divBdr>
                                <w:top w:val="none" w:sz="0" w:space="0" w:color="auto"/>
                                <w:left w:val="none" w:sz="0" w:space="0" w:color="auto"/>
                                <w:bottom w:val="none" w:sz="0" w:space="0" w:color="auto"/>
                                <w:right w:val="none" w:sz="0" w:space="0" w:color="auto"/>
                              </w:divBdr>
                              <w:divsChild>
                                <w:div w:id="92113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272735">
      <w:bodyDiv w:val="1"/>
      <w:marLeft w:val="0"/>
      <w:marRight w:val="0"/>
      <w:marTop w:val="0"/>
      <w:marBottom w:val="0"/>
      <w:divBdr>
        <w:top w:val="none" w:sz="0" w:space="0" w:color="auto"/>
        <w:left w:val="none" w:sz="0" w:space="0" w:color="auto"/>
        <w:bottom w:val="none" w:sz="0" w:space="0" w:color="auto"/>
        <w:right w:val="none" w:sz="0" w:space="0" w:color="auto"/>
      </w:divBdr>
      <w:divsChild>
        <w:div w:id="218370444">
          <w:marLeft w:val="0"/>
          <w:marRight w:val="0"/>
          <w:marTop w:val="0"/>
          <w:marBottom w:val="0"/>
          <w:divBdr>
            <w:top w:val="none" w:sz="0" w:space="0" w:color="auto"/>
            <w:left w:val="none" w:sz="0" w:space="0" w:color="auto"/>
            <w:bottom w:val="none" w:sz="0" w:space="0" w:color="auto"/>
            <w:right w:val="none" w:sz="0" w:space="0" w:color="auto"/>
          </w:divBdr>
          <w:divsChild>
            <w:div w:id="1506358172">
              <w:marLeft w:val="0"/>
              <w:marRight w:val="0"/>
              <w:marTop w:val="0"/>
              <w:marBottom w:val="0"/>
              <w:divBdr>
                <w:top w:val="none" w:sz="0" w:space="0" w:color="auto"/>
                <w:left w:val="none" w:sz="0" w:space="0" w:color="auto"/>
                <w:bottom w:val="none" w:sz="0" w:space="0" w:color="auto"/>
                <w:right w:val="none" w:sz="0" w:space="0" w:color="auto"/>
              </w:divBdr>
              <w:divsChild>
                <w:div w:id="457574156">
                  <w:marLeft w:val="0"/>
                  <w:marRight w:val="0"/>
                  <w:marTop w:val="0"/>
                  <w:marBottom w:val="0"/>
                  <w:divBdr>
                    <w:top w:val="none" w:sz="0" w:space="0" w:color="auto"/>
                    <w:left w:val="none" w:sz="0" w:space="0" w:color="auto"/>
                    <w:bottom w:val="none" w:sz="0" w:space="0" w:color="auto"/>
                    <w:right w:val="none" w:sz="0" w:space="0" w:color="auto"/>
                  </w:divBdr>
                  <w:divsChild>
                    <w:div w:id="348026992">
                      <w:marLeft w:val="0"/>
                      <w:marRight w:val="0"/>
                      <w:marTop w:val="0"/>
                      <w:marBottom w:val="0"/>
                      <w:divBdr>
                        <w:top w:val="none" w:sz="0" w:space="0" w:color="auto"/>
                        <w:left w:val="none" w:sz="0" w:space="0" w:color="auto"/>
                        <w:bottom w:val="none" w:sz="0" w:space="0" w:color="auto"/>
                        <w:right w:val="none" w:sz="0" w:space="0" w:color="auto"/>
                      </w:divBdr>
                      <w:divsChild>
                        <w:div w:id="1504083150">
                          <w:marLeft w:val="0"/>
                          <w:marRight w:val="0"/>
                          <w:marTop w:val="0"/>
                          <w:marBottom w:val="0"/>
                          <w:divBdr>
                            <w:top w:val="none" w:sz="0" w:space="0" w:color="auto"/>
                            <w:left w:val="none" w:sz="0" w:space="0" w:color="auto"/>
                            <w:bottom w:val="none" w:sz="0" w:space="0" w:color="auto"/>
                            <w:right w:val="none" w:sz="0" w:space="0" w:color="auto"/>
                          </w:divBdr>
                          <w:divsChild>
                            <w:div w:id="1081371548">
                              <w:marLeft w:val="0"/>
                              <w:marRight w:val="0"/>
                              <w:marTop w:val="0"/>
                              <w:marBottom w:val="0"/>
                              <w:divBdr>
                                <w:top w:val="none" w:sz="0" w:space="0" w:color="auto"/>
                                <w:left w:val="none" w:sz="0" w:space="0" w:color="auto"/>
                                <w:bottom w:val="none" w:sz="0" w:space="0" w:color="auto"/>
                                <w:right w:val="none" w:sz="0" w:space="0" w:color="auto"/>
                              </w:divBdr>
                              <w:divsChild>
                                <w:div w:id="17890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779829">
      <w:bodyDiv w:val="1"/>
      <w:marLeft w:val="0"/>
      <w:marRight w:val="0"/>
      <w:marTop w:val="0"/>
      <w:marBottom w:val="0"/>
      <w:divBdr>
        <w:top w:val="none" w:sz="0" w:space="0" w:color="auto"/>
        <w:left w:val="none" w:sz="0" w:space="0" w:color="auto"/>
        <w:bottom w:val="none" w:sz="0" w:space="0" w:color="auto"/>
        <w:right w:val="none" w:sz="0" w:space="0" w:color="auto"/>
      </w:divBdr>
    </w:div>
    <w:div w:id="1039550174">
      <w:bodyDiv w:val="1"/>
      <w:marLeft w:val="0"/>
      <w:marRight w:val="0"/>
      <w:marTop w:val="0"/>
      <w:marBottom w:val="0"/>
      <w:divBdr>
        <w:top w:val="none" w:sz="0" w:space="0" w:color="auto"/>
        <w:left w:val="none" w:sz="0" w:space="0" w:color="auto"/>
        <w:bottom w:val="none" w:sz="0" w:space="0" w:color="auto"/>
        <w:right w:val="none" w:sz="0" w:space="0" w:color="auto"/>
      </w:divBdr>
    </w:div>
    <w:div w:id="1307391707">
      <w:bodyDiv w:val="1"/>
      <w:marLeft w:val="0"/>
      <w:marRight w:val="0"/>
      <w:marTop w:val="0"/>
      <w:marBottom w:val="0"/>
      <w:divBdr>
        <w:top w:val="none" w:sz="0" w:space="0" w:color="auto"/>
        <w:left w:val="none" w:sz="0" w:space="0" w:color="auto"/>
        <w:bottom w:val="none" w:sz="0" w:space="0" w:color="auto"/>
        <w:right w:val="none" w:sz="0" w:space="0" w:color="auto"/>
      </w:divBdr>
      <w:divsChild>
        <w:div w:id="908269995">
          <w:marLeft w:val="0"/>
          <w:marRight w:val="0"/>
          <w:marTop w:val="0"/>
          <w:marBottom w:val="0"/>
          <w:divBdr>
            <w:top w:val="none" w:sz="0" w:space="0" w:color="auto"/>
            <w:left w:val="none" w:sz="0" w:space="0" w:color="auto"/>
            <w:bottom w:val="none" w:sz="0" w:space="0" w:color="auto"/>
            <w:right w:val="none" w:sz="0" w:space="0" w:color="auto"/>
          </w:divBdr>
          <w:divsChild>
            <w:div w:id="761679515">
              <w:marLeft w:val="0"/>
              <w:marRight w:val="0"/>
              <w:marTop w:val="0"/>
              <w:marBottom w:val="0"/>
              <w:divBdr>
                <w:top w:val="none" w:sz="0" w:space="0" w:color="auto"/>
                <w:left w:val="none" w:sz="0" w:space="0" w:color="auto"/>
                <w:bottom w:val="none" w:sz="0" w:space="0" w:color="auto"/>
                <w:right w:val="none" w:sz="0" w:space="0" w:color="auto"/>
              </w:divBdr>
              <w:divsChild>
                <w:div w:id="2065761094">
                  <w:marLeft w:val="0"/>
                  <w:marRight w:val="0"/>
                  <w:marTop w:val="0"/>
                  <w:marBottom w:val="0"/>
                  <w:divBdr>
                    <w:top w:val="none" w:sz="0" w:space="0" w:color="auto"/>
                    <w:left w:val="none" w:sz="0" w:space="0" w:color="auto"/>
                    <w:bottom w:val="none" w:sz="0" w:space="0" w:color="auto"/>
                    <w:right w:val="none" w:sz="0" w:space="0" w:color="auto"/>
                  </w:divBdr>
                  <w:divsChild>
                    <w:div w:id="1717194210">
                      <w:marLeft w:val="0"/>
                      <w:marRight w:val="0"/>
                      <w:marTop w:val="0"/>
                      <w:marBottom w:val="0"/>
                      <w:divBdr>
                        <w:top w:val="none" w:sz="0" w:space="0" w:color="auto"/>
                        <w:left w:val="none" w:sz="0" w:space="0" w:color="auto"/>
                        <w:bottom w:val="none" w:sz="0" w:space="0" w:color="auto"/>
                        <w:right w:val="none" w:sz="0" w:space="0" w:color="auto"/>
                      </w:divBdr>
                      <w:divsChild>
                        <w:div w:id="640767461">
                          <w:marLeft w:val="0"/>
                          <w:marRight w:val="0"/>
                          <w:marTop w:val="0"/>
                          <w:marBottom w:val="0"/>
                          <w:divBdr>
                            <w:top w:val="none" w:sz="0" w:space="0" w:color="auto"/>
                            <w:left w:val="none" w:sz="0" w:space="0" w:color="auto"/>
                            <w:bottom w:val="none" w:sz="0" w:space="0" w:color="auto"/>
                            <w:right w:val="none" w:sz="0" w:space="0" w:color="auto"/>
                          </w:divBdr>
                          <w:divsChild>
                            <w:div w:id="361638506">
                              <w:marLeft w:val="0"/>
                              <w:marRight w:val="0"/>
                              <w:marTop w:val="0"/>
                              <w:marBottom w:val="0"/>
                              <w:divBdr>
                                <w:top w:val="none" w:sz="0" w:space="0" w:color="auto"/>
                                <w:left w:val="none" w:sz="0" w:space="0" w:color="auto"/>
                                <w:bottom w:val="none" w:sz="0" w:space="0" w:color="auto"/>
                                <w:right w:val="none" w:sz="0" w:space="0" w:color="auto"/>
                              </w:divBdr>
                              <w:divsChild>
                                <w:div w:id="4464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932587">
      <w:bodyDiv w:val="1"/>
      <w:marLeft w:val="0"/>
      <w:marRight w:val="0"/>
      <w:marTop w:val="0"/>
      <w:marBottom w:val="0"/>
      <w:divBdr>
        <w:top w:val="none" w:sz="0" w:space="0" w:color="auto"/>
        <w:left w:val="none" w:sz="0" w:space="0" w:color="auto"/>
        <w:bottom w:val="none" w:sz="0" w:space="0" w:color="auto"/>
        <w:right w:val="none" w:sz="0" w:space="0" w:color="auto"/>
      </w:divBdr>
      <w:divsChild>
        <w:div w:id="1937128111">
          <w:marLeft w:val="0"/>
          <w:marRight w:val="0"/>
          <w:marTop w:val="0"/>
          <w:marBottom w:val="0"/>
          <w:divBdr>
            <w:top w:val="none" w:sz="0" w:space="0" w:color="auto"/>
            <w:left w:val="none" w:sz="0" w:space="0" w:color="auto"/>
            <w:bottom w:val="none" w:sz="0" w:space="0" w:color="auto"/>
            <w:right w:val="none" w:sz="0" w:space="0" w:color="auto"/>
          </w:divBdr>
          <w:divsChild>
            <w:div w:id="2144348743">
              <w:marLeft w:val="0"/>
              <w:marRight w:val="0"/>
              <w:marTop w:val="0"/>
              <w:marBottom w:val="0"/>
              <w:divBdr>
                <w:top w:val="none" w:sz="0" w:space="0" w:color="auto"/>
                <w:left w:val="none" w:sz="0" w:space="0" w:color="auto"/>
                <w:bottom w:val="none" w:sz="0" w:space="0" w:color="auto"/>
                <w:right w:val="none" w:sz="0" w:space="0" w:color="auto"/>
              </w:divBdr>
              <w:divsChild>
                <w:div w:id="1479691039">
                  <w:marLeft w:val="0"/>
                  <w:marRight w:val="0"/>
                  <w:marTop w:val="0"/>
                  <w:marBottom w:val="0"/>
                  <w:divBdr>
                    <w:top w:val="none" w:sz="0" w:space="0" w:color="auto"/>
                    <w:left w:val="none" w:sz="0" w:space="0" w:color="auto"/>
                    <w:bottom w:val="none" w:sz="0" w:space="0" w:color="auto"/>
                    <w:right w:val="none" w:sz="0" w:space="0" w:color="auto"/>
                  </w:divBdr>
                  <w:divsChild>
                    <w:div w:id="925964055">
                      <w:marLeft w:val="0"/>
                      <w:marRight w:val="0"/>
                      <w:marTop w:val="0"/>
                      <w:marBottom w:val="0"/>
                      <w:divBdr>
                        <w:top w:val="none" w:sz="0" w:space="0" w:color="auto"/>
                        <w:left w:val="none" w:sz="0" w:space="0" w:color="auto"/>
                        <w:bottom w:val="none" w:sz="0" w:space="0" w:color="auto"/>
                        <w:right w:val="none" w:sz="0" w:space="0" w:color="auto"/>
                      </w:divBdr>
                      <w:divsChild>
                        <w:div w:id="447313012">
                          <w:marLeft w:val="0"/>
                          <w:marRight w:val="0"/>
                          <w:marTop w:val="0"/>
                          <w:marBottom w:val="0"/>
                          <w:divBdr>
                            <w:top w:val="none" w:sz="0" w:space="0" w:color="auto"/>
                            <w:left w:val="none" w:sz="0" w:space="0" w:color="auto"/>
                            <w:bottom w:val="none" w:sz="0" w:space="0" w:color="auto"/>
                            <w:right w:val="none" w:sz="0" w:space="0" w:color="auto"/>
                          </w:divBdr>
                          <w:divsChild>
                            <w:div w:id="749499307">
                              <w:marLeft w:val="0"/>
                              <w:marRight w:val="0"/>
                              <w:marTop w:val="0"/>
                              <w:marBottom w:val="0"/>
                              <w:divBdr>
                                <w:top w:val="none" w:sz="0" w:space="0" w:color="auto"/>
                                <w:left w:val="none" w:sz="0" w:space="0" w:color="auto"/>
                                <w:bottom w:val="none" w:sz="0" w:space="0" w:color="auto"/>
                                <w:right w:val="none" w:sz="0" w:space="0" w:color="auto"/>
                              </w:divBdr>
                              <w:divsChild>
                                <w:div w:id="20574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187348">
      <w:bodyDiv w:val="1"/>
      <w:marLeft w:val="0"/>
      <w:marRight w:val="0"/>
      <w:marTop w:val="0"/>
      <w:marBottom w:val="0"/>
      <w:divBdr>
        <w:top w:val="none" w:sz="0" w:space="0" w:color="auto"/>
        <w:left w:val="none" w:sz="0" w:space="0" w:color="auto"/>
        <w:bottom w:val="none" w:sz="0" w:space="0" w:color="auto"/>
        <w:right w:val="none" w:sz="0" w:space="0" w:color="auto"/>
      </w:divBdr>
      <w:divsChild>
        <w:div w:id="485052878">
          <w:marLeft w:val="0"/>
          <w:marRight w:val="0"/>
          <w:marTop w:val="0"/>
          <w:marBottom w:val="0"/>
          <w:divBdr>
            <w:top w:val="none" w:sz="0" w:space="0" w:color="auto"/>
            <w:left w:val="none" w:sz="0" w:space="0" w:color="auto"/>
            <w:bottom w:val="none" w:sz="0" w:space="0" w:color="auto"/>
            <w:right w:val="none" w:sz="0" w:space="0" w:color="auto"/>
          </w:divBdr>
          <w:divsChild>
            <w:div w:id="1039865621">
              <w:marLeft w:val="0"/>
              <w:marRight w:val="0"/>
              <w:marTop w:val="0"/>
              <w:marBottom w:val="0"/>
              <w:divBdr>
                <w:top w:val="none" w:sz="0" w:space="0" w:color="auto"/>
                <w:left w:val="none" w:sz="0" w:space="0" w:color="auto"/>
                <w:bottom w:val="none" w:sz="0" w:space="0" w:color="auto"/>
                <w:right w:val="none" w:sz="0" w:space="0" w:color="auto"/>
              </w:divBdr>
              <w:divsChild>
                <w:div w:id="691494466">
                  <w:marLeft w:val="0"/>
                  <w:marRight w:val="0"/>
                  <w:marTop w:val="0"/>
                  <w:marBottom w:val="0"/>
                  <w:divBdr>
                    <w:top w:val="none" w:sz="0" w:space="0" w:color="auto"/>
                    <w:left w:val="none" w:sz="0" w:space="0" w:color="auto"/>
                    <w:bottom w:val="none" w:sz="0" w:space="0" w:color="auto"/>
                    <w:right w:val="none" w:sz="0" w:space="0" w:color="auto"/>
                  </w:divBdr>
                  <w:divsChild>
                    <w:div w:id="1849447337">
                      <w:marLeft w:val="0"/>
                      <w:marRight w:val="0"/>
                      <w:marTop w:val="0"/>
                      <w:marBottom w:val="0"/>
                      <w:divBdr>
                        <w:top w:val="none" w:sz="0" w:space="0" w:color="auto"/>
                        <w:left w:val="none" w:sz="0" w:space="0" w:color="auto"/>
                        <w:bottom w:val="none" w:sz="0" w:space="0" w:color="auto"/>
                        <w:right w:val="none" w:sz="0" w:space="0" w:color="auto"/>
                      </w:divBdr>
                      <w:divsChild>
                        <w:div w:id="1072509248">
                          <w:marLeft w:val="0"/>
                          <w:marRight w:val="0"/>
                          <w:marTop w:val="0"/>
                          <w:marBottom w:val="0"/>
                          <w:divBdr>
                            <w:top w:val="none" w:sz="0" w:space="0" w:color="auto"/>
                            <w:left w:val="none" w:sz="0" w:space="0" w:color="auto"/>
                            <w:bottom w:val="none" w:sz="0" w:space="0" w:color="auto"/>
                            <w:right w:val="none" w:sz="0" w:space="0" w:color="auto"/>
                          </w:divBdr>
                          <w:divsChild>
                            <w:div w:id="1690108616">
                              <w:marLeft w:val="0"/>
                              <w:marRight w:val="0"/>
                              <w:marTop w:val="0"/>
                              <w:marBottom w:val="0"/>
                              <w:divBdr>
                                <w:top w:val="none" w:sz="0" w:space="0" w:color="auto"/>
                                <w:left w:val="none" w:sz="0" w:space="0" w:color="auto"/>
                                <w:bottom w:val="none" w:sz="0" w:space="0" w:color="auto"/>
                                <w:right w:val="none" w:sz="0" w:space="0" w:color="auto"/>
                              </w:divBdr>
                              <w:divsChild>
                                <w:div w:id="212214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1380913">
      <w:bodyDiv w:val="1"/>
      <w:marLeft w:val="0"/>
      <w:marRight w:val="0"/>
      <w:marTop w:val="0"/>
      <w:marBottom w:val="0"/>
      <w:divBdr>
        <w:top w:val="none" w:sz="0" w:space="0" w:color="auto"/>
        <w:left w:val="none" w:sz="0" w:space="0" w:color="auto"/>
        <w:bottom w:val="none" w:sz="0" w:space="0" w:color="auto"/>
        <w:right w:val="none" w:sz="0" w:space="0" w:color="auto"/>
      </w:divBdr>
      <w:divsChild>
        <w:div w:id="1638561829">
          <w:marLeft w:val="0"/>
          <w:marRight w:val="0"/>
          <w:marTop w:val="0"/>
          <w:marBottom w:val="0"/>
          <w:divBdr>
            <w:top w:val="none" w:sz="0" w:space="0" w:color="auto"/>
            <w:left w:val="none" w:sz="0" w:space="0" w:color="auto"/>
            <w:bottom w:val="none" w:sz="0" w:space="0" w:color="auto"/>
            <w:right w:val="none" w:sz="0" w:space="0" w:color="auto"/>
          </w:divBdr>
          <w:divsChild>
            <w:div w:id="297806363">
              <w:marLeft w:val="0"/>
              <w:marRight w:val="0"/>
              <w:marTop w:val="0"/>
              <w:marBottom w:val="0"/>
              <w:divBdr>
                <w:top w:val="none" w:sz="0" w:space="0" w:color="auto"/>
                <w:left w:val="none" w:sz="0" w:space="0" w:color="auto"/>
                <w:bottom w:val="none" w:sz="0" w:space="0" w:color="auto"/>
                <w:right w:val="none" w:sz="0" w:space="0" w:color="auto"/>
              </w:divBdr>
              <w:divsChild>
                <w:div w:id="1972128550">
                  <w:marLeft w:val="0"/>
                  <w:marRight w:val="0"/>
                  <w:marTop w:val="0"/>
                  <w:marBottom w:val="0"/>
                  <w:divBdr>
                    <w:top w:val="none" w:sz="0" w:space="0" w:color="auto"/>
                    <w:left w:val="none" w:sz="0" w:space="0" w:color="auto"/>
                    <w:bottom w:val="none" w:sz="0" w:space="0" w:color="auto"/>
                    <w:right w:val="none" w:sz="0" w:space="0" w:color="auto"/>
                  </w:divBdr>
                  <w:divsChild>
                    <w:div w:id="860699612">
                      <w:marLeft w:val="0"/>
                      <w:marRight w:val="0"/>
                      <w:marTop w:val="0"/>
                      <w:marBottom w:val="0"/>
                      <w:divBdr>
                        <w:top w:val="none" w:sz="0" w:space="0" w:color="auto"/>
                        <w:left w:val="none" w:sz="0" w:space="0" w:color="auto"/>
                        <w:bottom w:val="none" w:sz="0" w:space="0" w:color="auto"/>
                        <w:right w:val="none" w:sz="0" w:space="0" w:color="auto"/>
                      </w:divBdr>
                      <w:divsChild>
                        <w:div w:id="1977878043">
                          <w:marLeft w:val="0"/>
                          <w:marRight w:val="0"/>
                          <w:marTop w:val="0"/>
                          <w:marBottom w:val="0"/>
                          <w:divBdr>
                            <w:top w:val="none" w:sz="0" w:space="0" w:color="auto"/>
                            <w:left w:val="none" w:sz="0" w:space="0" w:color="auto"/>
                            <w:bottom w:val="none" w:sz="0" w:space="0" w:color="auto"/>
                            <w:right w:val="none" w:sz="0" w:space="0" w:color="auto"/>
                          </w:divBdr>
                          <w:divsChild>
                            <w:div w:id="1106075558">
                              <w:marLeft w:val="0"/>
                              <w:marRight w:val="0"/>
                              <w:marTop w:val="0"/>
                              <w:marBottom w:val="0"/>
                              <w:divBdr>
                                <w:top w:val="none" w:sz="0" w:space="0" w:color="auto"/>
                                <w:left w:val="none" w:sz="0" w:space="0" w:color="auto"/>
                                <w:bottom w:val="none" w:sz="0" w:space="0" w:color="auto"/>
                                <w:right w:val="none" w:sz="0" w:space="0" w:color="auto"/>
                              </w:divBdr>
                              <w:divsChild>
                                <w:div w:id="12176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656679">
      <w:bodyDiv w:val="1"/>
      <w:marLeft w:val="0"/>
      <w:marRight w:val="0"/>
      <w:marTop w:val="0"/>
      <w:marBottom w:val="0"/>
      <w:divBdr>
        <w:top w:val="none" w:sz="0" w:space="0" w:color="auto"/>
        <w:left w:val="none" w:sz="0" w:space="0" w:color="auto"/>
        <w:bottom w:val="none" w:sz="0" w:space="0" w:color="auto"/>
        <w:right w:val="none" w:sz="0" w:space="0" w:color="auto"/>
      </w:divBdr>
    </w:div>
    <w:div w:id="2113082840">
      <w:bodyDiv w:val="1"/>
      <w:marLeft w:val="0"/>
      <w:marRight w:val="0"/>
      <w:marTop w:val="0"/>
      <w:marBottom w:val="0"/>
      <w:divBdr>
        <w:top w:val="none" w:sz="0" w:space="0" w:color="auto"/>
        <w:left w:val="none" w:sz="0" w:space="0" w:color="auto"/>
        <w:bottom w:val="none" w:sz="0" w:space="0" w:color="auto"/>
        <w:right w:val="none" w:sz="0" w:space="0" w:color="auto"/>
      </w:divBdr>
      <w:divsChild>
        <w:div w:id="139856373">
          <w:marLeft w:val="0"/>
          <w:marRight w:val="0"/>
          <w:marTop w:val="0"/>
          <w:marBottom w:val="0"/>
          <w:divBdr>
            <w:top w:val="none" w:sz="0" w:space="0" w:color="auto"/>
            <w:left w:val="none" w:sz="0" w:space="0" w:color="auto"/>
            <w:bottom w:val="none" w:sz="0" w:space="0" w:color="auto"/>
            <w:right w:val="none" w:sz="0" w:space="0" w:color="auto"/>
          </w:divBdr>
          <w:divsChild>
            <w:div w:id="1943411554">
              <w:marLeft w:val="0"/>
              <w:marRight w:val="0"/>
              <w:marTop w:val="0"/>
              <w:marBottom w:val="0"/>
              <w:divBdr>
                <w:top w:val="none" w:sz="0" w:space="0" w:color="auto"/>
                <w:left w:val="none" w:sz="0" w:space="0" w:color="auto"/>
                <w:bottom w:val="none" w:sz="0" w:space="0" w:color="auto"/>
                <w:right w:val="none" w:sz="0" w:space="0" w:color="auto"/>
              </w:divBdr>
              <w:divsChild>
                <w:div w:id="1035345615">
                  <w:marLeft w:val="0"/>
                  <w:marRight w:val="0"/>
                  <w:marTop w:val="0"/>
                  <w:marBottom w:val="0"/>
                  <w:divBdr>
                    <w:top w:val="none" w:sz="0" w:space="0" w:color="auto"/>
                    <w:left w:val="none" w:sz="0" w:space="0" w:color="auto"/>
                    <w:bottom w:val="none" w:sz="0" w:space="0" w:color="auto"/>
                    <w:right w:val="none" w:sz="0" w:space="0" w:color="auto"/>
                  </w:divBdr>
                  <w:divsChild>
                    <w:div w:id="1783836250">
                      <w:marLeft w:val="0"/>
                      <w:marRight w:val="0"/>
                      <w:marTop w:val="0"/>
                      <w:marBottom w:val="0"/>
                      <w:divBdr>
                        <w:top w:val="none" w:sz="0" w:space="0" w:color="auto"/>
                        <w:left w:val="none" w:sz="0" w:space="0" w:color="auto"/>
                        <w:bottom w:val="none" w:sz="0" w:space="0" w:color="auto"/>
                        <w:right w:val="none" w:sz="0" w:space="0" w:color="auto"/>
                      </w:divBdr>
                      <w:divsChild>
                        <w:div w:id="1647737937">
                          <w:marLeft w:val="0"/>
                          <w:marRight w:val="0"/>
                          <w:marTop w:val="0"/>
                          <w:marBottom w:val="0"/>
                          <w:divBdr>
                            <w:top w:val="none" w:sz="0" w:space="0" w:color="auto"/>
                            <w:left w:val="none" w:sz="0" w:space="0" w:color="auto"/>
                            <w:bottom w:val="none" w:sz="0" w:space="0" w:color="auto"/>
                            <w:right w:val="none" w:sz="0" w:space="0" w:color="auto"/>
                          </w:divBdr>
                          <w:divsChild>
                            <w:div w:id="1552426589">
                              <w:marLeft w:val="0"/>
                              <w:marRight w:val="0"/>
                              <w:marTop w:val="0"/>
                              <w:marBottom w:val="0"/>
                              <w:divBdr>
                                <w:top w:val="none" w:sz="0" w:space="0" w:color="auto"/>
                                <w:left w:val="none" w:sz="0" w:space="0" w:color="auto"/>
                                <w:bottom w:val="none" w:sz="0" w:space="0" w:color="auto"/>
                                <w:right w:val="none" w:sz="0" w:space="0" w:color="auto"/>
                              </w:divBdr>
                              <w:divsChild>
                                <w:div w:id="795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1588</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Cioaca</dc:creator>
  <cp:keywords/>
  <dc:description/>
  <cp:lastModifiedBy>Vlad Cioaca</cp:lastModifiedBy>
  <cp:revision>2</cp:revision>
  <dcterms:created xsi:type="dcterms:W3CDTF">2026-02-12T02:30:00Z</dcterms:created>
  <dcterms:modified xsi:type="dcterms:W3CDTF">2026-02-12T02:30:00Z</dcterms:modified>
</cp:coreProperties>
</file>