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953" w:rsidRDefault="00A53953" w:rsidP="00A53953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 xml:space="preserve">FILOSOFIE </w:t>
      </w:r>
    </w:p>
    <w:p w:rsidR="00A53953" w:rsidRDefault="00A53953" w:rsidP="00A53953">
      <w:pPr>
        <w:spacing w:after="0" w:line="24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ANUL II</w:t>
      </w:r>
    </w:p>
    <w:p w:rsidR="00A53953" w:rsidRDefault="00A53953" w:rsidP="00A53953">
      <w:pPr>
        <w:spacing w:after="0" w:line="240" w:lineRule="auto"/>
        <w:jc w:val="center"/>
        <w:rPr>
          <w:b/>
          <w:color w:val="C00000"/>
          <w:sz w:val="32"/>
          <w:szCs w:val="32"/>
        </w:rPr>
      </w:pPr>
    </w:p>
    <w:tbl>
      <w:tblPr>
        <w:tblStyle w:val="Listmedie2-Accentuare2"/>
        <w:tblW w:w="14925" w:type="dxa"/>
        <w:tblInd w:w="-601" w:type="dxa"/>
        <w:tblLayout w:type="fixed"/>
        <w:tblLook w:val="04A0"/>
      </w:tblPr>
      <w:tblGrid>
        <w:gridCol w:w="758"/>
        <w:gridCol w:w="5476"/>
        <w:gridCol w:w="4731"/>
        <w:gridCol w:w="1710"/>
        <w:gridCol w:w="1080"/>
        <w:gridCol w:w="1170"/>
      </w:tblGrid>
      <w:tr w:rsidR="00A53953" w:rsidTr="004E793D">
        <w:trPr>
          <w:cnfStyle w:val="100000000000"/>
        </w:trPr>
        <w:tc>
          <w:tcPr>
            <w:cnfStyle w:val="001000000100"/>
            <w:tcW w:w="758" w:type="dxa"/>
            <w:hideMark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Nr. </w:t>
            </w:r>
            <w:proofErr w:type="spellStart"/>
            <w:r>
              <w:rPr>
                <w:b/>
                <w:color w:val="0070C0"/>
              </w:rPr>
              <w:t>crt</w:t>
            </w:r>
            <w:proofErr w:type="spellEnd"/>
            <w:r>
              <w:rPr>
                <w:b/>
                <w:color w:val="0070C0"/>
              </w:rPr>
              <w:t>.</w:t>
            </w:r>
          </w:p>
        </w:tc>
        <w:tc>
          <w:tcPr>
            <w:tcW w:w="5476" w:type="dxa"/>
            <w:hideMark/>
          </w:tcPr>
          <w:p w:rsidR="00A53953" w:rsidRDefault="00A53953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4731" w:type="dxa"/>
            <w:hideMark/>
          </w:tcPr>
          <w:p w:rsidR="00A53953" w:rsidRDefault="00A53953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Cadru</w:t>
            </w:r>
            <w:proofErr w:type="spellEnd"/>
            <w:r>
              <w:rPr>
                <w:b/>
                <w:color w:val="0070C0"/>
              </w:rPr>
              <w:t xml:space="preserve"> didactic </w:t>
            </w:r>
            <w:proofErr w:type="spellStart"/>
            <w:r>
              <w:rPr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710" w:type="dxa"/>
            <w:hideMark/>
          </w:tcPr>
          <w:p w:rsidR="00A53953" w:rsidRDefault="00A53953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Data </w:t>
            </w:r>
          </w:p>
        </w:tc>
        <w:tc>
          <w:tcPr>
            <w:tcW w:w="1080" w:type="dxa"/>
            <w:hideMark/>
          </w:tcPr>
          <w:p w:rsidR="00A53953" w:rsidRDefault="00A53953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Ora</w:t>
            </w:r>
            <w:proofErr w:type="spellEnd"/>
          </w:p>
        </w:tc>
        <w:tc>
          <w:tcPr>
            <w:tcW w:w="1170" w:type="dxa"/>
            <w:hideMark/>
          </w:tcPr>
          <w:p w:rsidR="00A53953" w:rsidRDefault="00A53953" w:rsidP="004E793D">
            <w:pPr>
              <w:spacing w:line="240" w:lineRule="auto"/>
              <w:jc w:val="center"/>
              <w:cnfStyle w:val="100000000000"/>
              <w:rPr>
                <w:b/>
                <w:color w:val="0070C0"/>
              </w:rPr>
            </w:pPr>
            <w:proofErr w:type="spellStart"/>
            <w:r>
              <w:rPr>
                <w:b/>
                <w:color w:val="0070C0"/>
              </w:rPr>
              <w:t>Sala</w:t>
            </w:r>
            <w:proofErr w:type="spellEnd"/>
          </w:p>
        </w:tc>
      </w:tr>
      <w:tr w:rsidR="00A53953" w:rsidTr="004E793D">
        <w:trPr>
          <w:cnfStyle w:val="000000100000"/>
          <w:trHeight w:val="417"/>
        </w:trPr>
        <w:tc>
          <w:tcPr>
            <w:cnfStyle w:val="001000000000"/>
            <w:tcW w:w="758" w:type="dxa"/>
            <w:hideMark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Antropologie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</w:p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53953" w:rsidTr="004E793D">
        <w:tc>
          <w:tcPr>
            <w:cnfStyle w:val="001000000000"/>
            <w:tcW w:w="758" w:type="dxa"/>
            <w:hideMark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r>
              <w:rPr>
                <w:rFonts w:ascii="_TimesNewRoman" w:hAnsi="_TimesNewRoman"/>
                <w:b/>
                <w:sz w:val="24"/>
                <w:szCs w:val="24"/>
              </w:rPr>
              <w:t xml:space="preserve">Logic[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simbolic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09.09.2019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53953" w:rsidTr="004E793D">
        <w:trPr>
          <w:cnfStyle w:val="000000100000"/>
        </w:trPr>
        <w:tc>
          <w:tcPr>
            <w:cnfStyle w:val="001000000000"/>
            <w:tcW w:w="758" w:type="dxa"/>
            <w:hideMark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</w:t>
            </w: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religiei</w:t>
            </w:r>
            <w:proofErr w:type="spellEnd"/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53953" w:rsidTr="004E793D"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4</w:t>
            </w: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Epistemologia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]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tiin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elor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53953" w:rsidTr="004E793D">
        <w:trPr>
          <w:cnfStyle w:val="000000100000"/>
        </w:trPr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</w:t>
            </w: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culturii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popula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iei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romanesti</w:t>
            </w:r>
            <w:proofErr w:type="spellEnd"/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Cristinel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Trandafir</w:t>
            </w:r>
            <w:proofErr w:type="spellEnd"/>
          </w:p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15.09.2019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53953" w:rsidTr="004E793D"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</w:t>
            </w: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Educatie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fizic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Luminita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C[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linescu</w:t>
            </w:r>
            <w:proofErr w:type="spellEnd"/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10.09.2019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53953" w:rsidTr="004E793D">
        <w:trPr>
          <w:cnfStyle w:val="000000100000"/>
        </w:trPr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modern[   </w:t>
            </w:r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53953" w:rsidTr="004E793D"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Epistemologie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         </w:t>
            </w:r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53953" w:rsidTr="004E793D">
        <w:trPr>
          <w:cnfStyle w:val="000000100000"/>
        </w:trPr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Filosofie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politic[</w:t>
            </w:r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. C[t[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lin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St[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nciulescu</w:t>
            </w:r>
            <w:proofErr w:type="spellEnd"/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09.09.2019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  <w:tr w:rsidR="00A53953" w:rsidTr="004E793D"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Filosofia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istoriei</w:t>
            </w:r>
            <w:proofErr w:type="spellEnd"/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Ionu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\ R[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duic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>[</w:t>
            </w:r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13.09.2019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000000"/>
              <w:rPr>
                <w:b/>
              </w:rPr>
            </w:pPr>
          </w:p>
        </w:tc>
      </w:tr>
      <w:tr w:rsidR="00A53953" w:rsidTr="004E793D">
        <w:trPr>
          <w:cnfStyle w:val="000000100000"/>
        </w:trPr>
        <w:tc>
          <w:tcPr>
            <w:cnfStyle w:val="001000000000"/>
            <w:tcW w:w="758" w:type="dxa"/>
          </w:tcPr>
          <w:p w:rsidR="00A53953" w:rsidRDefault="00A53953" w:rsidP="004E793D">
            <w:pPr>
              <w:spacing w:line="240" w:lineRule="auto"/>
              <w:jc w:val="center"/>
              <w:rPr>
                <w:b/>
                <w:color w:val="0070C0"/>
              </w:rPr>
            </w:pPr>
          </w:p>
        </w:tc>
        <w:tc>
          <w:tcPr>
            <w:tcW w:w="5476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Etic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[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aplicat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[ ]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i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deontologie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 w:rsidRPr="005F0AB8">
              <w:rPr>
                <w:rFonts w:ascii="_TimesNewRoman" w:hAnsi="_TimesNewRoman"/>
                <w:b/>
                <w:sz w:val="24"/>
                <w:szCs w:val="24"/>
              </w:rPr>
              <w:t>profesional</w:t>
            </w:r>
            <w:proofErr w:type="spellEnd"/>
            <w:r w:rsidRPr="005F0AB8">
              <w:rPr>
                <w:rFonts w:ascii="_TimesNewRoman" w:hAnsi="_TimesNewRoman"/>
                <w:b/>
                <w:sz w:val="24"/>
                <w:szCs w:val="24"/>
              </w:rPr>
              <w:t xml:space="preserve">[  </w:t>
            </w:r>
          </w:p>
        </w:tc>
        <w:tc>
          <w:tcPr>
            <w:tcW w:w="4731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rFonts w:ascii="_TimesNewRoman" w:hAnsi="_TimesNewRoman"/>
                <w:b/>
                <w:sz w:val="24"/>
                <w:szCs w:val="24"/>
              </w:rPr>
            </w:pP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Ghenea</w:t>
            </w:r>
            <w:proofErr w:type="spellEnd"/>
            <w:r>
              <w:rPr>
                <w:rFonts w:ascii="_TimesNewRoman" w:hAnsi="_TimesNew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_TimesNewRoman" w:hAnsi="_TimesNewRoman"/>
                <w:b/>
                <w:sz w:val="24"/>
                <w:szCs w:val="24"/>
              </w:rPr>
              <w:t>Viorel</w:t>
            </w:r>
            <w:proofErr w:type="spellEnd"/>
          </w:p>
        </w:tc>
        <w:tc>
          <w:tcPr>
            <w:tcW w:w="171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03.09.2019</w:t>
            </w:r>
          </w:p>
        </w:tc>
        <w:tc>
          <w:tcPr>
            <w:tcW w:w="1080" w:type="dxa"/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170" w:type="dxa"/>
            <w:tcBorders>
              <w:right w:val="single" w:sz="8" w:space="0" w:color="C0504D" w:themeColor="accent2"/>
            </w:tcBorders>
          </w:tcPr>
          <w:p w:rsidR="00A53953" w:rsidRDefault="00A53953" w:rsidP="004E793D">
            <w:pPr>
              <w:spacing w:line="240" w:lineRule="auto"/>
              <w:jc w:val="center"/>
              <w:cnfStyle w:val="000000100000"/>
              <w:rPr>
                <w:b/>
              </w:rPr>
            </w:pPr>
          </w:p>
        </w:tc>
      </w:tr>
    </w:tbl>
    <w:p w:rsidR="00A53953" w:rsidRDefault="00A53953" w:rsidP="00A53953"/>
    <w:p w:rsidR="00A53953" w:rsidRDefault="00A53953" w:rsidP="00A53953">
      <w:pPr>
        <w:jc w:val="center"/>
        <w:rPr>
          <w:rFonts w:ascii="_Bodoni" w:hAnsi="_Bodoni"/>
        </w:rPr>
      </w:pPr>
    </w:p>
    <w:p w:rsidR="00A53953" w:rsidRDefault="00A53953" w:rsidP="00A53953"/>
    <w:p w:rsidR="009B418C" w:rsidRDefault="009B418C"/>
    <w:sectPr w:rsidR="009B418C" w:rsidSect="00A539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_TimesNew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_Bodoni">
    <w:altName w:val="Courier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53953"/>
    <w:rsid w:val="009B418C"/>
    <w:rsid w:val="00A53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953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unhideWhenUsed/>
    <w:rsid w:val="00A5395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Ionica</cp:lastModifiedBy>
  <cp:revision>2</cp:revision>
  <dcterms:created xsi:type="dcterms:W3CDTF">2019-07-22T06:07:00Z</dcterms:created>
  <dcterms:modified xsi:type="dcterms:W3CDTF">2019-07-22T06:07:00Z</dcterms:modified>
</cp:coreProperties>
</file>