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3B" w:rsidRPr="000A3040" w:rsidRDefault="0002453B" w:rsidP="0002453B">
      <w:pPr>
        <w:spacing w:after="0" w:line="240" w:lineRule="auto"/>
        <w:rPr>
          <w:b/>
          <w:sz w:val="18"/>
          <w:szCs w:val="18"/>
        </w:rPr>
      </w:pPr>
      <w:r w:rsidRPr="000A3040">
        <w:rPr>
          <w:b/>
          <w:sz w:val="18"/>
          <w:szCs w:val="18"/>
        </w:rPr>
        <w:t>UNIVERSITATEA DIN CRAIOVA</w:t>
      </w:r>
    </w:p>
    <w:p w:rsidR="0002453B" w:rsidRPr="000A3040" w:rsidRDefault="0002453B" w:rsidP="0002453B">
      <w:pPr>
        <w:spacing w:after="0" w:line="240" w:lineRule="auto"/>
        <w:rPr>
          <w:b/>
          <w:sz w:val="18"/>
          <w:szCs w:val="18"/>
        </w:rPr>
      </w:pPr>
      <w:r w:rsidRPr="000A3040">
        <w:rPr>
          <w:b/>
          <w:sz w:val="18"/>
          <w:szCs w:val="18"/>
        </w:rPr>
        <w:t>FACULTATEA DE ȘTIINȚE SOCIALE</w:t>
      </w:r>
    </w:p>
    <w:p w:rsidR="0002453B" w:rsidRPr="000A3040" w:rsidRDefault="0002453B" w:rsidP="0002453B">
      <w:pPr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0A3040">
        <w:rPr>
          <w:rFonts w:ascii="Arial Black" w:hAnsi="Arial Black"/>
          <w:b/>
          <w:sz w:val="18"/>
          <w:szCs w:val="18"/>
        </w:rPr>
        <w:t>Master Securitate Națională și Euro-Atlantică</w:t>
      </w:r>
    </w:p>
    <w:p w:rsidR="0002453B" w:rsidRPr="000A3040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  <w:r w:rsidRPr="000A3040">
        <w:rPr>
          <w:b/>
          <w:sz w:val="18"/>
          <w:szCs w:val="18"/>
        </w:rPr>
        <w:t>ORAR SEMESTRUL 1 (2017-2018)</w:t>
      </w:r>
    </w:p>
    <w:p w:rsidR="0002453B" w:rsidRPr="000A3040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  <w:r w:rsidRPr="000A3040">
        <w:rPr>
          <w:b/>
          <w:sz w:val="18"/>
          <w:szCs w:val="18"/>
        </w:rPr>
        <w:t>ANUL I</w:t>
      </w:r>
    </w:p>
    <w:tbl>
      <w:tblPr>
        <w:tblpPr w:leftFromText="180" w:rightFromText="180" w:vertAnchor="text" w:horzAnchor="margin" w:tblpXSpec="center" w:tblpY="104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4"/>
        <w:gridCol w:w="1112"/>
        <w:gridCol w:w="1090"/>
        <w:gridCol w:w="1745"/>
        <w:gridCol w:w="993"/>
        <w:gridCol w:w="1275"/>
        <w:gridCol w:w="1134"/>
        <w:gridCol w:w="1560"/>
        <w:gridCol w:w="1134"/>
        <w:gridCol w:w="1417"/>
        <w:gridCol w:w="1134"/>
      </w:tblGrid>
      <w:tr w:rsidR="0002453B" w:rsidRPr="000A3040" w:rsidTr="00812307">
        <w:trPr>
          <w:trHeight w:val="305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LUNI</w:t>
            </w:r>
          </w:p>
        </w:tc>
        <w:tc>
          <w:tcPr>
            <w:tcW w:w="273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ind w:left="237" w:hanging="471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MARȚI</w:t>
            </w:r>
          </w:p>
        </w:tc>
        <w:tc>
          <w:tcPr>
            <w:tcW w:w="24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MIERCURI</w:t>
            </w:r>
          </w:p>
        </w:tc>
        <w:tc>
          <w:tcPr>
            <w:tcW w:w="269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JOI</w:t>
            </w:r>
          </w:p>
        </w:tc>
        <w:tc>
          <w:tcPr>
            <w:tcW w:w="255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VINERI</w:t>
            </w:r>
          </w:p>
        </w:tc>
      </w:tr>
      <w:tr w:rsidR="0002453B" w:rsidRPr="000A3040" w:rsidTr="00812307">
        <w:trPr>
          <w:trHeight w:val="167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08.00-09.50</w:t>
            </w:r>
          </w:p>
        </w:tc>
        <w:tc>
          <w:tcPr>
            <w:tcW w:w="11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Introducere în teoria și practica securității</w:t>
            </w: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P. Olimid</w:t>
            </w:r>
          </w:p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224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10.00-11.50</w:t>
            </w:r>
          </w:p>
        </w:tc>
        <w:tc>
          <w:tcPr>
            <w:tcW w:w="11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Sistemul informațional în securitatea națională și euro-atlantică</w:t>
            </w: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P. Olimid</w:t>
            </w:r>
          </w:p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364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12.00-13.50</w:t>
            </w:r>
          </w:p>
        </w:tc>
        <w:tc>
          <w:tcPr>
            <w:tcW w:w="11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Sistemul informațional în securitatea națională și euro-atlantică</w:t>
            </w: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P. Olimid</w:t>
            </w:r>
          </w:p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Introducere în teoria și practica securității</w:t>
            </w: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0A3040"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P. Olimid</w:t>
            </w:r>
          </w:p>
          <w:p w:rsidR="0002453B" w:rsidRPr="00316829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16829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344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14.00-15.50</w:t>
            </w:r>
          </w:p>
        </w:tc>
        <w:tc>
          <w:tcPr>
            <w:tcW w:w="11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Imagologie și securitatea națională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C. Georgescu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443 D</w:t>
            </w:r>
          </w:p>
        </w:tc>
      </w:tr>
      <w:tr w:rsidR="0002453B" w:rsidRPr="000A3040" w:rsidTr="00812307">
        <w:trPr>
          <w:trHeight w:val="78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16.00-17.50</w:t>
            </w:r>
          </w:p>
        </w:tc>
        <w:tc>
          <w:tcPr>
            <w:tcW w:w="11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Imagologie și securitatea națională - Sem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C. Georgescu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443 D</w:t>
            </w:r>
          </w:p>
        </w:tc>
      </w:tr>
      <w:tr w:rsidR="0002453B" w:rsidRPr="000A3040" w:rsidTr="00812307">
        <w:trPr>
          <w:trHeight w:val="78"/>
        </w:trPr>
        <w:tc>
          <w:tcPr>
            <w:tcW w:w="126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18.00-19.50</w:t>
            </w:r>
          </w:p>
        </w:tc>
        <w:tc>
          <w:tcPr>
            <w:tcW w:w="11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CB3155">
              <w:rPr>
                <w:b/>
                <w:sz w:val="18"/>
                <w:szCs w:val="18"/>
              </w:rPr>
              <w:t>Laborator de cercetare și analiză a studiului securității naționale și euro-atlantice</w:t>
            </w:r>
          </w:p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CB3155"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CB3155">
              <w:rPr>
                <w:b/>
                <w:sz w:val="18"/>
                <w:szCs w:val="18"/>
              </w:rPr>
              <w:t>M. Bărbieru</w:t>
            </w:r>
          </w:p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CB3155">
              <w:rPr>
                <w:b/>
                <w:sz w:val="18"/>
                <w:szCs w:val="18"/>
              </w:rPr>
              <w:t>443 D</w:t>
            </w:r>
          </w:p>
          <w:p w:rsidR="0002453B" w:rsidRPr="00CB3155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2453B" w:rsidRPr="000A3040" w:rsidRDefault="0002453B" w:rsidP="0002453B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</w:p>
    <w:p w:rsidR="0002453B" w:rsidRPr="000A3040" w:rsidRDefault="0002453B" w:rsidP="0002453B">
      <w:pPr>
        <w:spacing w:after="0" w:line="240" w:lineRule="auto"/>
        <w:jc w:val="center"/>
        <w:rPr>
          <w:b/>
          <w:sz w:val="18"/>
          <w:szCs w:val="18"/>
        </w:rPr>
      </w:pPr>
      <w:r w:rsidRPr="000A3040">
        <w:rPr>
          <w:b/>
          <w:sz w:val="18"/>
          <w:szCs w:val="18"/>
        </w:rPr>
        <w:t>ANUL II</w:t>
      </w:r>
    </w:p>
    <w:tbl>
      <w:tblPr>
        <w:tblpPr w:leftFromText="180" w:rightFromText="180" w:vertAnchor="text" w:horzAnchor="margin" w:tblpXSpec="center" w:tblpY="104"/>
        <w:tblOverlap w:val="never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683"/>
        <w:gridCol w:w="1125"/>
        <w:gridCol w:w="1762"/>
        <w:gridCol w:w="1100"/>
        <w:gridCol w:w="1452"/>
        <w:gridCol w:w="1134"/>
        <w:gridCol w:w="1417"/>
        <w:gridCol w:w="1122"/>
        <w:gridCol w:w="1053"/>
        <w:gridCol w:w="1179"/>
      </w:tblGrid>
      <w:tr w:rsidR="0002453B" w:rsidRPr="000A3040" w:rsidTr="00812307">
        <w:trPr>
          <w:trHeight w:val="367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LUNI</w:t>
            </w:r>
          </w:p>
        </w:tc>
        <w:tc>
          <w:tcPr>
            <w:tcW w:w="286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ind w:left="237" w:hanging="471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MARȚI</w:t>
            </w:r>
          </w:p>
        </w:tc>
        <w:tc>
          <w:tcPr>
            <w:tcW w:w="258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MIERCURI</w:t>
            </w:r>
          </w:p>
        </w:tc>
        <w:tc>
          <w:tcPr>
            <w:tcW w:w="253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JOI</w:t>
            </w:r>
          </w:p>
        </w:tc>
        <w:tc>
          <w:tcPr>
            <w:tcW w:w="223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hd w:val="clear" w:color="auto" w:fill="D9D9D9"/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VINERI</w:t>
            </w:r>
          </w:p>
        </w:tc>
      </w:tr>
      <w:tr w:rsidR="0002453B" w:rsidRPr="000A3040" w:rsidTr="00812307">
        <w:trPr>
          <w:trHeight w:val="184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08.00-09.50</w:t>
            </w:r>
          </w:p>
        </w:tc>
        <w:tc>
          <w:tcPr>
            <w:tcW w:w="168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270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10.00-11.50</w:t>
            </w:r>
          </w:p>
        </w:tc>
        <w:tc>
          <w:tcPr>
            <w:tcW w:w="168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438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12.00-13.50</w:t>
            </w:r>
          </w:p>
        </w:tc>
        <w:tc>
          <w:tcPr>
            <w:tcW w:w="168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414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14.00-15.50</w:t>
            </w:r>
          </w:p>
        </w:tc>
        <w:tc>
          <w:tcPr>
            <w:tcW w:w="168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0665B">
              <w:rPr>
                <w:b/>
                <w:sz w:val="18"/>
                <w:szCs w:val="18"/>
              </w:rPr>
              <w:t>Politici și strategii ale securității</w:t>
            </w:r>
          </w:p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0665B">
              <w:rPr>
                <w:b/>
                <w:sz w:val="18"/>
                <w:szCs w:val="18"/>
              </w:rPr>
              <w:t xml:space="preserve">Curs </w:t>
            </w:r>
          </w:p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0665B">
              <w:rPr>
                <w:b/>
                <w:sz w:val="18"/>
                <w:szCs w:val="18"/>
              </w:rPr>
              <w:t>C. Georgescu Sala 443 D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Intelligence și securitate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11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P. Olimid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94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16.00-17.50</w:t>
            </w:r>
          </w:p>
        </w:tc>
        <w:tc>
          <w:tcPr>
            <w:tcW w:w="168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BF503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BF503B">
              <w:rPr>
                <w:b/>
                <w:sz w:val="18"/>
                <w:szCs w:val="18"/>
              </w:rPr>
              <w:t>Dreptul securității naționale și euroatlantice</w:t>
            </w:r>
          </w:p>
          <w:p w:rsidR="0002453B" w:rsidRPr="00BF503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BF503B"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C. Gherghe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7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0665B">
              <w:rPr>
                <w:b/>
                <w:sz w:val="18"/>
                <w:szCs w:val="18"/>
              </w:rPr>
              <w:t>Politici și strategii ale securității</w:t>
            </w:r>
          </w:p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0665B">
              <w:rPr>
                <w:b/>
                <w:sz w:val="18"/>
                <w:szCs w:val="18"/>
              </w:rPr>
              <w:t>Sem</w:t>
            </w:r>
          </w:p>
          <w:p w:rsidR="0002453B" w:rsidRPr="0030665B" w:rsidRDefault="0002453B" w:rsidP="00812307">
            <w:pPr>
              <w:spacing w:after="0"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30665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30665B">
              <w:rPr>
                <w:b/>
                <w:sz w:val="18"/>
                <w:szCs w:val="18"/>
              </w:rPr>
              <w:t>C. Georgescu Sala 443 D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BF503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BF503B">
              <w:rPr>
                <w:b/>
                <w:sz w:val="18"/>
                <w:szCs w:val="18"/>
              </w:rPr>
              <w:t>Dreptul securității naționale și euroatlantice</w:t>
            </w: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C. Gherghe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Intelligence și securitate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11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P. Olimid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0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2453B" w:rsidRPr="000A3040" w:rsidTr="00812307">
        <w:trPr>
          <w:trHeight w:val="94"/>
        </w:trPr>
        <w:tc>
          <w:tcPr>
            <w:tcW w:w="15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0A3040">
              <w:rPr>
                <w:b/>
                <w:bCs/>
                <w:sz w:val="18"/>
                <w:szCs w:val="18"/>
              </w:rPr>
              <w:t>18.00-19.50</w:t>
            </w:r>
          </w:p>
        </w:tc>
        <w:tc>
          <w:tcPr>
            <w:tcW w:w="168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BF503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BF503B">
              <w:rPr>
                <w:b/>
                <w:sz w:val="18"/>
                <w:szCs w:val="18"/>
              </w:rPr>
              <w:t>Organizații internaționale ale securității</w:t>
            </w:r>
          </w:p>
          <w:p w:rsidR="0002453B" w:rsidRPr="00895E62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C. Gherghe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Sala 443 D</w:t>
            </w:r>
          </w:p>
        </w:tc>
        <w:tc>
          <w:tcPr>
            <w:tcW w:w="176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BF503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rPr>
                <w:sz w:val="18"/>
                <w:szCs w:val="18"/>
              </w:rPr>
            </w:pPr>
          </w:p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BF503B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BF503B">
              <w:rPr>
                <w:b/>
                <w:sz w:val="18"/>
                <w:szCs w:val="18"/>
              </w:rPr>
              <w:t>Organizații internaționale ale securității</w:t>
            </w:r>
          </w:p>
          <w:p w:rsidR="0002453B" w:rsidRPr="00895E62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 w:rsidRPr="00834B47">
              <w:rPr>
                <w:b/>
                <w:sz w:val="18"/>
                <w:szCs w:val="18"/>
              </w:rPr>
              <w:t>M. Bărbieru</w:t>
            </w:r>
          </w:p>
          <w:p w:rsidR="0002453B" w:rsidRPr="00834B47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2453B" w:rsidRPr="00895E62" w:rsidRDefault="0002453B" w:rsidP="00812307">
            <w:pPr>
              <w:spacing w:after="0" w:line="1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453B" w:rsidRPr="000A3040" w:rsidRDefault="0002453B" w:rsidP="00812307">
            <w:pPr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2453B" w:rsidRPr="000A3040" w:rsidRDefault="0002453B" w:rsidP="0002453B">
      <w:pPr>
        <w:rPr>
          <w:sz w:val="18"/>
          <w:szCs w:val="18"/>
        </w:rPr>
      </w:pPr>
    </w:p>
    <w:p w:rsidR="00971F1A" w:rsidRDefault="00971F1A"/>
    <w:sectPr w:rsidR="00971F1A" w:rsidSect="0002453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53B"/>
    <w:rsid w:val="0002453B"/>
    <w:rsid w:val="000A1629"/>
    <w:rsid w:val="007C144C"/>
    <w:rsid w:val="00841181"/>
    <w:rsid w:val="009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3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2017-10-04T10:16:00Z</dcterms:created>
  <dcterms:modified xsi:type="dcterms:W3CDTF">2017-10-04T10:16:00Z</dcterms:modified>
</cp:coreProperties>
</file>